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A5C41" w14:textId="77777777" w:rsidR="000B5781" w:rsidRPr="005350F7" w:rsidRDefault="000B5781" w:rsidP="00704C56">
      <w:pPr>
        <w:pStyle w:val="ac"/>
      </w:pPr>
      <w:r w:rsidRPr="005350F7">
        <w:t>ДОГОВОР № ______</w:t>
      </w:r>
    </w:p>
    <w:p w14:paraId="5D51E508" w14:textId="77777777" w:rsidR="000B5781" w:rsidRPr="005350F7" w:rsidRDefault="000B5781" w:rsidP="000B5781">
      <w:pPr>
        <w:pStyle w:val="ac"/>
      </w:pPr>
      <w:r w:rsidRPr="005350F7">
        <w:t>на предоставление железнодорожного подвижного состава</w:t>
      </w:r>
    </w:p>
    <w:p w14:paraId="29CC3F52" w14:textId="77777777" w:rsidR="000B5781" w:rsidRPr="005350F7" w:rsidRDefault="000B5781" w:rsidP="000B5781">
      <w:pPr>
        <w:rPr>
          <w:rFonts w:eastAsia="Calibri"/>
          <w:b/>
          <w:bCs/>
          <w:lang w:eastAsia="ru-RU"/>
        </w:rPr>
      </w:pPr>
    </w:p>
    <w:p w14:paraId="1BA5F758" w14:textId="374A626C" w:rsidR="000B5781" w:rsidRPr="005350F7" w:rsidRDefault="000B5781" w:rsidP="00FA1DBC">
      <w:pPr>
        <w:tabs>
          <w:tab w:val="left" w:pos="7513"/>
        </w:tabs>
      </w:pPr>
      <w:r w:rsidRPr="005350F7">
        <w:t>г. Пермь</w:t>
      </w:r>
      <w:r w:rsidR="00FA1DBC" w:rsidRPr="005350F7">
        <w:tab/>
        <w:t>_____________</w:t>
      </w:r>
      <w:r w:rsidR="001C7A1E" w:rsidRPr="005350F7">
        <w:t xml:space="preserve"> 202</w:t>
      </w:r>
      <w:r w:rsidR="00FA1DBC" w:rsidRPr="005350F7">
        <w:t>___</w:t>
      </w:r>
      <w:r w:rsidR="001C7A1E" w:rsidRPr="005350F7">
        <w:t xml:space="preserve"> г.</w:t>
      </w:r>
    </w:p>
    <w:p w14:paraId="490EBA8B" w14:textId="77777777" w:rsidR="000B5781" w:rsidRPr="005350F7" w:rsidRDefault="000B5781" w:rsidP="000B5781">
      <w:pPr>
        <w:jc w:val="both"/>
      </w:pPr>
    </w:p>
    <w:p w14:paraId="55173C96" w14:textId="77777777" w:rsidR="000B5781" w:rsidRPr="005350F7" w:rsidRDefault="000B5781" w:rsidP="000B5781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5350F7">
        <w:rPr>
          <w:rFonts w:ascii="Times New Roman" w:hAnsi="Times New Roman"/>
          <w:b/>
          <w:bCs/>
          <w:sz w:val="24"/>
          <w:szCs w:val="24"/>
        </w:rPr>
        <w:t>_____________________________</w:t>
      </w:r>
      <w:r w:rsidRPr="005350F7">
        <w:rPr>
          <w:rFonts w:ascii="Times New Roman" w:hAnsi="Times New Roman"/>
          <w:b/>
          <w:sz w:val="24"/>
          <w:szCs w:val="24"/>
        </w:rPr>
        <w:t>,</w:t>
      </w:r>
      <w:r w:rsidRPr="005350F7">
        <w:rPr>
          <w:rFonts w:ascii="Times New Roman" w:hAnsi="Times New Roman"/>
          <w:sz w:val="24"/>
          <w:szCs w:val="24"/>
        </w:rPr>
        <w:t xml:space="preserve"> именуемое в дальнейшем «</w:t>
      </w:r>
      <w:r w:rsidRPr="005350F7">
        <w:rPr>
          <w:rFonts w:ascii="Times New Roman" w:hAnsi="Times New Roman"/>
          <w:b/>
          <w:sz w:val="24"/>
          <w:szCs w:val="24"/>
        </w:rPr>
        <w:t>Исполнитель»</w:t>
      </w:r>
      <w:r w:rsidRPr="005350F7">
        <w:rPr>
          <w:rFonts w:ascii="Times New Roman" w:hAnsi="Times New Roman"/>
          <w:sz w:val="24"/>
          <w:szCs w:val="24"/>
        </w:rPr>
        <w:t>, в лице _________________, действующего на основании _____________, с одной стороны</w:t>
      </w:r>
      <w:r w:rsidR="00BD0CB6" w:rsidRPr="005350F7">
        <w:rPr>
          <w:rFonts w:ascii="Times New Roman" w:hAnsi="Times New Roman"/>
          <w:sz w:val="24"/>
          <w:szCs w:val="24"/>
        </w:rPr>
        <w:t>,</w:t>
      </w:r>
      <w:r w:rsidRPr="005350F7">
        <w:rPr>
          <w:rFonts w:ascii="Times New Roman" w:hAnsi="Times New Roman"/>
          <w:sz w:val="24"/>
          <w:szCs w:val="24"/>
        </w:rPr>
        <w:t xml:space="preserve"> и </w:t>
      </w:r>
    </w:p>
    <w:p w14:paraId="777C3B61" w14:textId="77777777" w:rsidR="000B5781" w:rsidRPr="005350F7" w:rsidRDefault="000B5781" w:rsidP="006079DB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350F7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«Уральский завод противогололедных материалов»</w:t>
      </w:r>
      <w:r w:rsidRPr="005350F7">
        <w:rPr>
          <w:rFonts w:ascii="Times New Roman" w:hAnsi="Times New Roman"/>
          <w:sz w:val="24"/>
          <w:szCs w:val="24"/>
        </w:rPr>
        <w:t xml:space="preserve"> в лице </w:t>
      </w:r>
      <w:r w:rsidR="003D2DE3" w:rsidRPr="005350F7">
        <w:rPr>
          <w:rFonts w:ascii="Times New Roman" w:hAnsi="Times New Roman"/>
          <w:sz w:val="24"/>
          <w:szCs w:val="24"/>
        </w:rPr>
        <w:t xml:space="preserve">генерального </w:t>
      </w:r>
      <w:r w:rsidRPr="005350F7">
        <w:rPr>
          <w:rFonts w:ascii="Times New Roman" w:hAnsi="Times New Roman"/>
          <w:sz w:val="24"/>
          <w:szCs w:val="24"/>
        </w:rPr>
        <w:t xml:space="preserve">директора </w:t>
      </w:r>
      <w:r w:rsidR="003D2DE3" w:rsidRPr="005350F7">
        <w:rPr>
          <w:rFonts w:ascii="Times New Roman" w:hAnsi="Times New Roman"/>
          <w:sz w:val="24"/>
          <w:szCs w:val="24"/>
        </w:rPr>
        <w:t>Пыл</w:t>
      </w:r>
      <w:r w:rsidR="00402983" w:rsidRPr="005350F7">
        <w:rPr>
          <w:rFonts w:ascii="Times New Roman" w:hAnsi="Times New Roman"/>
          <w:sz w:val="24"/>
          <w:szCs w:val="24"/>
        </w:rPr>
        <w:t>ё</w:t>
      </w:r>
      <w:r w:rsidR="003D2DE3" w:rsidRPr="005350F7">
        <w:rPr>
          <w:rFonts w:ascii="Times New Roman" w:hAnsi="Times New Roman"/>
          <w:sz w:val="24"/>
          <w:szCs w:val="24"/>
        </w:rPr>
        <w:t>ва Дмитрия Павловича</w:t>
      </w:r>
      <w:r w:rsidRPr="005350F7">
        <w:rPr>
          <w:rFonts w:ascii="Times New Roman" w:hAnsi="Times New Roman"/>
          <w:sz w:val="24"/>
          <w:szCs w:val="24"/>
        </w:rPr>
        <w:t>, действующего на основании Устава, именуемое в дальнейшем «</w:t>
      </w:r>
      <w:r w:rsidRPr="005350F7">
        <w:rPr>
          <w:rFonts w:ascii="Times New Roman" w:hAnsi="Times New Roman"/>
          <w:b/>
          <w:sz w:val="24"/>
          <w:szCs w:val="24"/>
        </w:rPr>
        <w:t>Заказчик»</w:t>
      </w:r>
      <w:r w:rsidRPr="005350F7">
        <w:rPr>
          <w:rFonts w:ascii="Times New Roman" w:hAnsi="Times New Roman"/>
          <w:sz w:val="24"/>
          <w:szCs w:val="24"/>
        </w:rPr>
        <w:t>, с другой стороны, совместно именуемые в дальнейшем «</w:t>
      </w:r>
      <w:r w:rsidRPr="005350F7">
        <w:rPr>
          <w:rFonts w:ascii="Times New Roman" w:hAnsi="Times New Roman"/>
          <w:b/>
          <w:sz w:val="24"/>
          <w:szCs w:val="24"/>
        </w:rPr>
        <w:t>Стороны»</w:t>
      </w:r>
      <w:r w:rsidRPr="005350F7">
        <w:rPr>
          <w:rFonts w:ascii="Times New Roman" w:hAnsi="Times New Roman"/>
          <w:sz w:val="24"/>
          <w:szCs w:val="24"/>
        </w:rPr>
        <w:t>, заключили настоящий договор о следующем.</w:t>
      </w:r>
    </w:p>
    <w:p w14:paraId="73FEDFDC" w14:textId="77777777" w:rsidR="000B5781" w:rsidRPr="005350F7" w:rsidRDefault="000B5781" w:rsidP="000B5781">
      <w:pPr>
        <w:pStyle w:val="aa"/>
        <w:spacing w:after="0"/>
        <w:jc w:val="center"/>
        <w:rPr>
          <w:b/>
        </w:rPr>
      </w:pPr>
    </w:p>
    <w:p w14:paraId="13DF0338" w14:textId="77777777" w:rsidR="000B5781" w:rsidRPr="005350F7" w:rsidRDefault="000B5781" w:rsidP="000B5781">
      <w:pPr>
        <w:pStyle w:val="aa"/>
        <w:numPr>
          <w:ilvl w:val="0"/>
          <w:numId w:val="1"/>
        </w:numPr>
        <w:spacing w:after="0"/>
        <w:jc w:val="center"/>
        <w:rPr>
          <w:b/>
        </w:rPr>
      </w:pPr>
      <w:r w:rsidRPr="005350F7">
        <w:rPr>
          <w:b/>
        </w:rPr>
        <w:t>Предмет Договора.</w:t>
      </w:r>
    </w:p>
    <w:p w14:paraId="6D8B3E67" w14:textId="04AF92B4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 xml:space="preserve">В соответствии с условиями настоящего договора Исполнитель обязуется оказывать Заказчику услуги по предоставлению принадлежащего Исполнителю на праве собственности, аренды, в том числе финансовой аренды (лизинга), или </w:t>
      </w:r>
      <w:r w:rsidRPr="005350F7">
        <w:rPr>
          <w:spacing w:val="-5"/>
        </w:rPr>
        <w:t xml:space="preserve">привлеченного Исполнителем на ином законном основании </w:t>
      </w:r>
      <w:r w:rsidRPr="005350F7">
        <w:t xml:space="preserve">железнодорожного подвижного состава (далее – Вагоны) для осуществления перевозок грузов Заказчика или третьих лиц по территории Российской Федерации, а Заказчик обязуется </w:t>
      </w:r>
      <w:r w:rsidRPr="005350F7">
        <w:rPr>
          <w:color w:val="000000"/>
          <w:spacing w:val="-5"/>
        </w:rPr>
        <w:t xml:space="preserve">оплачивать оказанные услуги Исполнителя </w:t>
      </w:r>
      <w:r w:rsidRPr="005350F7">
        <w:rPr>
          <w:color w:val="000000"/>
        </w:rPr>
        <w:t>в размере, сроки и на условиях, предусмотренных настоящим Договором</w:t>
      </w:r>
      <w:r w:rsidRPr="005350F7">
        <w:rPr>
          <w:color w:val="000000"/>
          <w:spacing w:val="-5"/>
        </w:rPr>
        <w:t>.</w:t>
      </w:r>
    </w:p>
    <w:p w14:paraId="11E5E510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Услуги оказываются по направлениям, в объемах и на условиях, указанных в Дополнительных соглашениях/Приложениях к настоящему Договору, являющихся его неотъемлемой частью.</w:t>
      </w:r>
    </w:p>
    <w:p w14:paraId="3B91632A" w14:textId="77777777" w:rsidR="000B5781" w:rsidRPr="005350F7" w:rsidRDefault="000B5781" w:rsidP="000B5781">
      <w:pPr>
        <w:ind w:firstLine="720"/>
        <w:jc w:val="both"/>
        <w:rPr>
          <w:b/>
        </w:rPr>
      </w:pPr>
    </w:p>
    <w:p w14:paraId="53961F9E" w14:textId="77777777" w:rsidR="000B5781" w:rsidRPr="005350F7" w:rsidRDefault="000B5781" w:rsidP="000B5781">
      <w:pPr>
        <w:pStyle w:val="a9"/>
        <w:numPr>
          <w:ilvl w:val="0"/>
          <w:numId w:val="1"/>
        </w:numPr>
        <w:jc w:val="center"/>
        <w:rPr>
          <w:b/>
          <w:i/>
        </w:rPr>
      </w:pPr>
      <w:r w:rsidRPr="005350F7">
        <w:rPr>
          <w:b/>
        </w:rPr>
        <w:t>Обязанности Сторон</w:t>
      </w:r>
      <w:r w:rsidRPr="005350F7">
        <w:rPr>
          <w:b/>
          <w:i/>
        </w:rPr>
        <w:t>.</w:t>
      </w:r>
    </w:p>
    <w:p w14:paraId="4147D6AD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  <w:rPr>
          <w:u w:val="single"/>
        </w:rPr>
      </w:pPr>
      <w:r w:rsidRPr="005350F7">
        <w:rPr>
          <w:u w:val="single"/>
        </w:rPr>
        <w:t>Обязанности Исполнителя:</w:t>
      </w:r>
    </w:p>
    <w:p w14:paraId="7C03825C" w14:textId="77777777" w:rsidR="000B5781" w:rsidRPr="005350F7" w:rsidRDefault="000B5781" w:rsidP="000B5781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t xml:space="preserve">Предоставлять под погрузку технически исправные и коммерчески пригодные Вагоны </w:t>
      </w:r>
      <w:r w:rsidR="0001372A" w:rsidRPr="005350F7">
        <w:br/>
      </w:r>
      <w:r w:rsidRPr="005350F7">
        <w:t>в соответствии с заявкой Заказчика. Пригодность Вагонов в коммерческом отношении определяется с учетом требований действующего законодательства.</w:t>
      </w:r>
    </w:p>
    <w:p w14:paraId="2DAD099F" w14:textId="77777777" w:rsidR="000B5781" w:rsidRPr="005350F7" w:rsidRDefault="000B5781" w:rsidP="000B5781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t>Подавать под погрузку Вагоны, соответствующие требованиям действующего законодательства и Перевозчика к подвижному составу, а также имеющие разрешение на курсирование по согласованным Сторонами маршрутам перевозок.</w:t>
      </w:r>
    </w:p>
    <w:p w14:paraId="6256D886" w14:textId="77777777" w:rsidR="000B5781" w:rsidRPr="005350F7" w:rsidRDefault="000B5781" w:rsidP="000B5781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t>Своевременно предоставлять Заказчику Акты об оказании услуг, счета-фактуры и иные документы в соответствии с положениями раздела 3 настоящего Договора.</w:t>
      </w:r>
    </w:p>
    <w:p w14:paraId="38BD7CA0" w14:textId="77777777" w:rsidR="000B5781" w:rsidRPr="005350F7" w:rsidRDefault="000B5781" w:rsidP="000B5781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t>Своевременно организовывать за свой счет оплату провозных платежей за перевозку порожних Вагонов до места погрузки и с места выгрузки, если иное не оговорено</w:t>
      </w:r>
      <w:r w:rsidR="00906F3E" w:rsidRPr="005350F7">
        <w:br/>
      </w:r>
      <w:r w:rsidRPr="005350F7">
        <w:t>в Приложениях/Дополнительных соглашениях к настоящему договору.</w:t>
      </w:r>
    </w:p>
    <w:p w14:paraId="5862C7D6" w14:textId="77777777" w:rsidR="009F754F" w:rsidRPr="005350F7" w:rsidRDefault="000B5781" w:rsidP="009F754F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t>Сообщать Заказчику заблаговременно (не позднее дня, следующего за днем отправки Вагонов</w:t>
      </w:r>
      <w:r w:rsidR="00906F3E" w:rsidRPr="005350F7">
        <w:br/>
      </w:r>
      <w:r w:rsidRPr="005350F7">
        <w:t>в адрес станций погрузки) даты прибытия, количество и номера Вагонов, следующих в адрес станций погрузки.</w:t>
      </w:r>
    </w:p>
    <w:p w14:paraId="6099420B" w14:textId="77777777" w:rsidR="009F754F" w:rsidRPr="005350F7" w:rsidRDefault="009F754F" w:rsidP="009F754F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t>Обеспечивать не позднее 4-х часов с момента прибытия вагонов на станцию назначения под выгрузку:</w:t>
      </w:r>
    </w:p>
    <w:p w14:paraId="72879003" w14:textId="77777777" w:rsidR="009F754F" w:rsidRPr="005350F7" w:rsidRDefault="009F754F" w:rsidP="009F754F">
      <w:pPr>
        <w:pStyle w:val="a9"/>
        <w:tabs>
          <w:tab w:val="left" w:pos="0"/>
        </w:tabs>
        <w:ind w:left="1134" w:hanging="22"/>
        <w:jc w:val="both"/>
      </w:pPr>
      <w:r w:rsidRPr="005350F7">
        <w:t xml:space="preserve">- оформление перевозочных документов на порожний рейс в системе «ЭТРАН» </w:t>
      </w:r>
    </w:p>
    <w:p w14:paraId="55ACB222" w14:textId="77777777" w:rsidR="000B5781" w:rsidRPr="005350F7" w:rsidRDefault="009F754F" w:rsidP="009F754F">
      <w:pPr>
        <w:pStyle w:val="a9"/>
        <w:tabs>
          <w:tab w:val="left" w:pos="0"/>
        </w:tabs>
        <w:ind w:left="1134"/>
        <w:jc w:val="both"/>
      </w:pPr>
      <w:r w:rsidRPr="005350F7">
        <w:t>- либо предоставить Заказчику инструкцию по оформлению накладных на отправку порожнего вагона</w:t>
      </w:r>
      <w:r w:rsidR="000B5781" w:rsidRPr="005350F7">
        <w:t>.</w:t>
      </w:r>
    </w:p>
    <w:p w14:paraId="5D3AA3AF" w14:textId="77777777" w:rsidR="000B5781" w:rsidRPr="005350F7" w:rsidRDefault="000B5781" w:rsidP="000B5781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t xml:space="preserve">Информировать Заказчика обо всех обстоятельствах, препятствующих надлежащему исполнению поручения или вызывающих невозможность его исполнения и принимать меры </w:t>
      </w:r>
      <w:r w:rsidR="0001372A" w:rsidRPr="005350F7">
        <w:br/>
      </w:r>
      <w:r w:rsidRPr="005350F7">
        <w:t>к устранению таких обстоятельств.</w:t>
      </w:r>
    </w:p>
    <w:p w14:paraId="2DA6488B" w14:textId="77777777" w:rsidR="000B5781" w:rsidRPr="005350F7" w:rsidRDefault="000B5781" w:rsidP="000B5781">
      <w:pPr>
        <w:pStyle w:val="a9"/>
        <w:numPr>
          <w:ilvl w:val="2"/>
          <w:numId w:val="1"/>
        </w:numPr>
        <w:tabs>
          <w:tab w:val="left" w:pos="0"/>
        </w:tabs>
        <w:ind w:left="709" w:hanging="709"/>
        <w:jc w:val="both"/>
      </w:pPr>
      <w:r w:rsidRPr="005350F7">
        <w:lastRenderedPageBreak/>
        <w:t>Исполнять иные обязанности, предусмотренные настоящим договором и действующим законодательством.</w:t>
      </w:r>
    </w:p>
    <w:p w14:paraId="5F39B969" w14:textId="77777777" w:rsidR="000B5781" w:rsidRPr="005350F7" w:rsidRDefault="000B5781" w:rsidP="000B5781">
      <w:pPr>
        <w:ind w:firstLine="720"/>
        <w:jc w:val="both"/>
        <w:rPr>
          <w:b/>
        </w:rPr>
      </w:pPr>
    </w:p>
    <w:p w14:paraId="448AE4D5" w14:textId="77777777" w:rsidR="000B5781" w:rsidRPr="005350F7" w:rsidRDefault="000B5781" w:rsidP="000B5781">
      <w:pPr>
        <w:pStyle w:val="a7"/>
        <w:numPr>
          <w:ilvl w:val="1"/>
          <w:numId w:val="1"/>
        </w:numPr>
        <w:ind w:left="709" w:hanging="709"/>
        <w:jc w:val="left"/>
        <w:rPr>
          <w:sz w:val="24"/>
        </w:rPr>
      </w:pPr>
      <w:r w:rsidRPr="005350F7">
        <w:rPr>
          <w:sz w:val="24"/>
          <w:u w:val="single"/>
        </w:rPr>
        <w:t>Обязанности Заказчика</w:t>
      </w:r>
      <w:r w:rsidRPr="005350F7">
        <w:rPr>
          <w:sz w:val="24"/>
        </w:rPr>
        <w:t>:</w:t>
      </w:r>
    </w:p>
    <w:p w14:paraId="1F79AA9B" w14:textId="7B1E5940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Направлять Исполнителю заявки</w:t>
      </w:r>
      <w:r w:rsidR="00906F3E" w:rsidRPr="005350F7">
        <w:t xml:space="preserve"> (форма заявки Приложение № </w:t>
      </w:r>
      <w:r w:rsidR="00F0037C" w:rsidRPr="005350F7">
        <w:t>1</w:t>
      </w:r>
      <w:r w:rsidR="00906F3E" w:rsidRPr="005350F7">
        <w:t xml:space="preserve"> к Договору)</w:t>
      </w:r>
      <w:r w:rsidRPr="005350F7">
        <w:t xml:space="preserve"> с указанием плана перевозок (направление, количество Вагонов, их вид, наименование перевозимого груза) не менее чем за 10 (десять) дней до начала перевозок.</w:t>
      </w:r>
    </w:p>
    <w:p w14:paraId="1992AD04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 xml:space="preserve">Информировать Исполнителя не позднее, чем за 1 (один) день до начала перевозок </w:t>
      </w:r>
      <w:r w:rsidR="00161A94" w:rsidRPr="005350F7">
        <w:br/>
      </w:r>
      <w:r w:rsidRPr="005350F7">
        <w:t>об отсутствии или невозможности перевозки груза.</w:t>
      </w:r>
    </w:p>
    <w:p w14:paraId="2B04287A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Обеспечить сохранность Вагонов Исполнителя в период нахождения их на подъездных путях Заказчика.</w:t>
      </w:r>
    </w:p>
    <w:p w14:paraId="5991A8BC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Своевременно и полностью осуществлять оплату стоимости услуг Исполнителя, в соответствии с условиями настоящего Договора.</w:t>
      </w:r>
    </w:p>
    <w:p w14:paraId="44031B06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Использовать Вагоны Исполнителя только для перевозок согласованных в Дополнительных соглашениях /Приложениях грузов и по согласованным маршрутам. В случае направления Вагонов по несогласованным маршрутам Заказчик возмещает Исполнителю все расходы, понесенные Исполнителем, в связи с изменением согласованного маршрута.</w:t>
      </w:r>
    </w:p>
    <w:p w14:paraId="46309025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Осуществлять отправку грузов в Вагонах Исполнителя на железнодорожные станции, открытые для выполнения грузовых операций с данными видами отправок. Возмещать Исполнителю все расходы, понесенные Исполнителем, при нарушении обязанности, предусмотренной данным пунктом.</w:t>
      </w:r>
    </w:p>
    <w:p w14:paraId="5016A28C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 xml:space="preserve">Самостоятельно оплачивать железнодорожные тарифы за перевозку грузов и все дополнительные сборы от станции подачи Вагонов до станции назначения, взимаемые </w:t>
      </w:r>
      <w:r w:rsidR="009D4D99" w:rsidRPr="005350F7">
        <w:br/>
      </w:r>
      <w:r w:rsidRPr="005350F7">
        <w:t>ОАО «РЖД».</w:t>
      </w:r>
    </w:p>
    <w:p w14:paraId="0F66BD2A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Обеспечить погрузку/выгрузку в согласованные Сторонами сроки.</w:t>
      </w:r>
    </w:p>
    <w:p w14:paraId="7373A1BD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По запросу Исполнителя предоставлять информацию о контактных телефонах грузополучателя и оказывать поддержку Исполнителю в организации взаимодействия с грузополучателем.</w:t>
      </w:r>
    </w:p>
    <w:p w14:paraId="3610B351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 xml:space="preserve">Обеспечить правильное оформление перевозочных документов в соответствии </w:t>
      </w:r>
      <w:r w:rsidR="009D4D99" w:rsidRPr="005350F7">
        <w:br/>
      </w:r>
      <w:r w:rsidRPr="005350F7">
        <w:t>с действующими правилами.</w:t>
      </w:r>
    </w:p>
    <w:p w14:paraId="39BBF461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Рассматривать и направлять Исполнителю Акты оказанных услуг в течение 5 (пяти) рабочих дней с даты получения оригиналов, либо, в случае несогласия, в тот же срок направлять мотивированные возражения.</w:t>
      </w:r>
    </w:p>
    <w:p w14:paraId="7A9B11CA" w14:textId="77777777" w:rsidR="000B5781" w:rsidRPr="005350F7" w:rsidRDefault="000B5781" w:rsidP="000B5781">
      <w:pPr>
        <w:pStyle w:val="a9"/>
        <w:numPr>
          <w:ilvl w:val="2"/>
          <w:numId w:val="1"/>
        </w:numPr>
        <w:ind w:left="709" w:hanging="709"/>
        <w:jc w:val="both"/>
      </w:pPr>
      <w:r w:rsidRPr="005350F7">
        <w:t>Исполнять иные обязанности, предусмотренные настоящим договором и действующим законодательством.</w:t>
      </w:r>
    </w:p>
    <w:p w14:paraId="2A066972" w14:textId="77777777" w:rsidR="000B5781" w:rsidRPr="005350F7" w:rsidRDefault="000B5781" w:rsidP="000B5781">
      <w:pPr>
        <w:ind w:firstLine="720"/>
        <w:jc w:val="center"/>
        <w:rPr>
          <w:b/>
        </w:rPr>
      </w:pPr>
    </w:p>
    <w:p w14:paraId="53080604" w14:textId="77777777" w:rsidR="000B5781" w:rsidRPr="005350F7" w:rsidRDefault="000B5781" w:rsidP="000B5781">
      <w:pPr>
        <w:pStyle w:val="a9"/>
        <w:numPr>
          <w:ilvl w:val="0"/>
          <w:numId w:val="1"/>
        </w:numPr>
        <w:jc w:val="center"/>
        <w:rPr>
          <w:b/>
        </w:rPr>
      </w:pPr>
      <w:r w:rsidRPr="005350F7">
        <w:rPr>
          <w:b/>
        </w:rPr>
        <w:t>Стоимость услуг и порядок расчётов.</w:t>
      </w:r>
    </w:p>
    <w:p w14:paraId="75DBABDB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 xml:space="preserve">Стоимость услуг определяется в Дополнительных соглашениях/Приложениях к настоящему Договору. </w:t>
      </w:r>
    </w:p>
    <w:p w14:paraId="075CD9B0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 xml:space="preserve">Фактом оказания услуг является прибытие отправленного Заказчиком с грузом Вагона </w:t>
      </w:r>
      <w:r w:rsidR="00E6524A" w:rsidRPr="005350F7">
        <w:br/>
      </w:r>
      <w:r w:rsidRPr="005350F7">
        <w:t>на станцию назначения заявленную Заказчиком.</w:t>
      </w:r>
    </w:p>
    <w:p w14:paraId="1017E26C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Стоимость услуг Исполнителя может быть изменена только по соглашению Сторон путем подписания Дополнительного соглашения/Приложения, при этом ранее согласованное Дополнительное соглашение/Приложение по аналогичному направлению перевозок (маршруту) прекращает свое действие.</w:t>
      </w:r>
    </w:p>
    <w:p w14:paraId="7F560686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 xml:space="preserve">Размер вознаграждения Исполнителя, согласованный Сторонами в Дополнительных соглашениях/Приложениях к настоящему Договору, не может быть изменен в отношении заявленных Заказчиком Вагонов, а также Вагонов находящихся в пути следования </w:t>
      </w:r>
      <w:r w:rsidR="00DB4D06" w:rsidRPr="005350F7">
        <w:br/>
      </w:r>
      <w:r w:rsidRPr="005350F7">
        <w:t>по согласованным Сторонами маршрутам.</w:t>
      </w:r>
    </w:p>
    <w:p w14:paraId="224532D9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Оплата услуг Исполнителя осуществляется Заказчиком путем перечисления денежных средств на расчетный счет Исполнителя, указанный в счете на оплату.</w:t>
      </w:r>
    </w:p>
    <w:p w14:paraId="5F61BA93" w14:textId="45A9BC15" w:rsidR="00554A9A" w:rsidRPr="005350F7" w:rsidRDefault="00554A9A" w:rsidP="00554A9A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lastRenderedPageBreak/>
        <w:t>Исполнитель направляет Акт оказанных услуг один раз в 10 дней с приложением комплекта отчетных документов: Акт оказанных услуг и счет-фактуру.</w:t>
      </w:r>
    </w:p>
    <w:p w14:paraId="44E628B7" w14:textId="7D44AE17" w:rsidR="00554A9A" w:rsidRPr="005350F7" w:rsidRDefault="00554A9A" w:rsidP="00554A9A">
      <w:pPr>
        <w:pStyle w:val="ae"/>
        <w:ind w:left="709"/>
        <w:jc w:val="both"/>
        <w:rPr>
          <w:rFonts w:ascii="Times New Roman" w:hAnsi="Times New Roman"/>
          <w:sz w:val="24"/>
          <w:szCs w:val="24"/>
        </w:rPr>
      </w:pPr>
      <w:r w:rsidRPr="005350F7">
        <w:rPr>
          <w:rFonts w:ascii="Times New Roman" w:hAnsi="Times New Roman"/>
          <w:sz w:val="24"/>
          <w:szCs w:val="24"/>
        </w:rPr>
        <w:t>Акт оказанных услуг рассматривается и при отсутствии замечаний подписывается и возвращается Заказчиком Исполнителю в течение 5 (пяти) рабочих дней с даты получения, либо в этот же срок Заказчик направляет мотивированное возражение.</w:t>
      </w:r>
    </w:p>
    <w:p w14:paraId="53BC8586" w14:textId="197A20B0" w:rsidR="000B5781" w:rsidRPr="005350F7" w:rsidRDefault="00554A9A" w:rsidP="00554A9A">
      <w:pPr>
        <w:pStyle w:val="a9"/>
        <w:numPr>
          <w:ilvl w:val="2"/>
          <w:numId w:val="1"/>
        </w:numPr>
        <w:ind w:left="709"/>
        <w:jc w:val="both"/>
      </w:pPr>
      <w:r w:rsidRPr="005350F7">
        <w:t>Не позднее 10 (десятого) числа месяца, следующего за отчетным Исполнитель предоставляет Заказчику счет на оплату.</w:t>
      </w:r>
    </w:p>
    <w:p w14:paraId="025B4598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При возникновении у Исполнителя по вине Заказчика непредвиденных расходов на станциях отправления/назначения, которые непосредственно связаны с оказанием услуг по Договору, Заказчик обязан возместить Исполнителю данные расходы, подтвержденные документально, что оговаривается в Акте оказанных услуг.</w:t>
      </w:r>
    </w:p>
    <w:p w14:paraId="02897884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Заказчик оплачивает надлежаще оказанные услуги Исполнителя в течение 15 (пятнадцать) дней с момента подписания обеими сторонами Акта оказанных услуг.</w:t>
      </w:r>
    </w:p>
    <w:p w14:paraId="4D59D89F" w14:textId="77777777" w:rsidR="000B5781" w:rsidRPr="005350F7" w:rsidRDefault="000B5781" w:rsidP="000B5781">
      <w:pPr>
        <w:pStyle w:val="a9"/>
        <w:numPr>
          <w:ilvl w:val="0"/>
          <w:numId w:val="1"/>
        </w:numPr>
        <w:jc w:val="center"/>
        <w:rPr>
          <w:b/>
        </w:rPr>
      </w:pPr>
      <w:r w:rsidRPr="005350F7">
        <w:rPr>
          <w:b/>
        </w:rPr>
        <w:t>Ответственность Сторон.</w:t>
      </w:r>
    </w:p>
    <w:p w14:paraId="0AD81C9D" w14:textId="77777777" w:rsidR="000B5781" w:rsidRPr="005350F7" w:rsidRDefault="000B5781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 xml:space="preserve">За задержку Вагонов под погрузкой/выгрузкой грузов, более чем на двадцать четыре часа </w:t>
      </w:r>
      <w:r w:rsidR="00632916" w:rsidRPr="005350F7">
        <w:br/>
      </w:r>
      <w:r w:rsidRPr="005350F7">
        <w:t xml:space="preserve">по истечении технологического срока оборота Вагонов, установленных настоящим Договором Исполнитель вправе предъявить Заказчику штраф в размере, установленном </w:t>
      </w:r>
      <w:hyperlink r:id="rId8" w:history="1">
        <w:r w:rsidRPr="005350F7">
          <w:t>статьей 100</w:t>
        </w:r>
      </w:hyperlink>
      <w:r w:rsidRPr="005350F7">
        <w:t xml:space="preserve"> Федерального закона от 10.01.2003 № 18-ФЗ «Устав железнодорожного транспорта Российской Федерации».</w:t>
      </w:r>
    </w:p>
    <w:p w14:paraId="1FCE6623" w14:textId="77777777" w:rsidR="000B5781" w:rsidRPr="005350F7" w:rsidRDefault="000B5781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 xml:space="preserve">В случае неподачи (нарушения срока подачи более чем на 12 часов) Исполнителем Вагонов </w:t>
      </w:r>
      <w:r w:rsidR="00743BCC" w:rsidRPr="005350F7">
        <w:br/>
      </w:r>
      <w:r w:rsidRPr="005350F7">
        <w:t>под погрузку грузов Исполнитель уплачивает Заказчику штраф в размере 25 000 (двадцать пять тысяч) рублей за каждый неподанный (поданный с нарушением срока) Вагон.</w:t>
      </w:r>
    </w:p>
    <w:p w14:paraId="4C3121E8" w14:textId="77777777" w:rsidR="00B93E73" w:rsidRPr="005350F7" w:rsidRDefault="00B93E73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>Подача вагонов производится равномерно, в соответствии с заявкой Заказчика, в случае нарушения равномерности подачи Вагонов</w:t>
      </w:r>
      <w:r w:rsidR="00523CA1" w:rsidRPr="005350F7">
        <w:t>,</w:t>
      </w:r>
      <w:r w:rsidRPr="005350F7">
        <w:t xml:space="preserve"> Исполнитель уплачивает штраф в размере 2 000 (две тысячи) рублей, за каждый вагон</w:t>
      </w:r>
      <w:r w:rsidR="007619B3" w:rsidRPr="005350F7">
        <w:t>,</w:t>
      </w:r>
      <w:r w:rsidRPr="005350F7">
        <w:t xml:space="preserve"> поданный с нарушением равномерности.</w:t>
      </w:r>
    </w:p>
    <w:p w14:paraId="13EEAF47" w14:textId="77777777" w:rsidR="000B5781" w:rsidRPr="005350F7" w:rsidRDefault="000B5781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>Подача Исполнителем под погрузку технически или коммерчески неисправных Вагонов приравнивается к неподаче Вагонов.</w:t>
      </w:r>
    </w:p>
    <w:p w14:paraId="46C70325" w14:textId="77777777" w:rsidR="000B5781" w:rsidRPr="005350F7" w:rsidRDefault="000B5781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>Заказчик несет ответственность за повреждение Вагона Исполнителя только при наличии вины.</w:t>
      </w:r>
    </w:p>
    <w:p w14:paraId="106DB4A0" w14:textId="6C8835B5" w:rsidR="00297A31" w:rsidRPr="005350F7" w:rsidRDefault="00297A31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>Заказчик за нарушение условий пунктов 3.6 и 3.6.1, вправе взыскать с Исполнителя штраф в размере 10 (десяти) процентов от стоимости услуг.</w:t>
      </w:r>
    </w:p>
    <w:p w14:paraId="5BD07FCD" w14:textId="77777777" w:rsidR="000B5781" w:rsidRPr="005350F7" w:rsidRDefault="000B5781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>В случае оформления перевозочных документов Заказчиком в нарушение инструкций Исполнителя и правил перевозок грузов Заказчик обязан возместить Исполнителю все документально подтвержденные расходы Исполнителя, вызванные данным нарушением.</w:t>
      </w:r>
    </w:p>
    <w:p w14:paraId="68C3C1BF" w14:textId="5611DCC6" w:rsidR="000B5781" w:rsidRPr="005350F7" w:rsidRDefault="000B5781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>В случае предоставления Исполнителем Вагонов, не пригодных к погрузке, передислокация Вагонов на указанную Исполнителем станцию осуществляется Заказчиком за счёт Исполнителя, так же Исполнитель обязан возместить Заказчику все понесенные в связи с этим документально подтвержденные расходы.</w:t>
      </w:r>
    </w:p>
    <w:p w14:paraId="2FBDDF77" w14:textId="77777777" w:rsidR="005350F7" w:rsidRPr="005350F7" w:rsidRDefault="005350F7" w:rsidP="005350F7">
      <w:pPr>
        <w:pStyle w:val="a9"/>
        <w:numPr>
          <w:ilvl w:val="2"/>
          <w:numId w:val="1"/>
        </w:numPr>
        <w:tabs>
          <w:tab w:val="left" w:pos="0"/>
        </w:tabs>
        <w:spacing w:after="160" w:line="276" w:lineRule="auto"/>
        <w:ind w:left="709"/>
        <w:jc w:val="both"/>
      </w:pPr>
      <w:r w:rsidRPr="005350F7">
        <w:t xml:space="preserve">Исполнитель в течение 24 часов с момента прибытия груженых вагонов на станцию назначения оформляет перевозочные документы на порожний рейс вагонов в АС ЭТРАН. </w:t>
      </w:r>
    </w:p>
    <w:p w14:paraId="2DF18CA8" w14:textId="56B907C2" w:rsidR="005350F7" w:rsidRPr="005350F7" w:rsidRDefault="005350F7" w:rsidP="005350F7">
      <w:pPr>
        <w:pStyle w:val="a9"/>
        <w:numPr>
          <w:ilvl w:val="2"/>
          <w:numId w:val="1"/>
        </w:numPr>
        <w:tabs>
          <w:tab w:val="left" w:pos="0"/>
        </w:tabs>
        <w:spacing w:after="160" w:line="276" w:lineRule="auto"/>
        <w:ind w:left="709"/>
        <w:jc w:val="both"/>
      </w:pPr>
      <w:r w:rsidRPr="005350F7">
        <w:t>За задержку отправки порожних вагонов более чем на 24 часа, с момента прибытия на станцию, по причине отсутствия перевозочных документов в АС ЭТРАН Заказчик вправе предъявить к оплате И</w:t>
      </w:r>
      <w:r w:rsidR="008F2E4D">
        <w:t>сполнителю неустойку в размере 6</w:t>
      </w:r>
      <w:r w:rsidRPr="005350F7">
        <w:t>500 (</w:t>
      </w:r>
      <w:r w:rsidR="008F2E4D">
        <w:t>шесть</w:t>
      </w:r>
      <w:r w:rsidRPr="005350F7">
        <w:t xml:space="preserve"> тысяч пятьсот) рублей в сутки за один вагон до момента (даты) их отправки со станции выгрузки на станцию нового назначения, а также возмещение иных убытков Заказчика, возникших в связи с простоем порожних вагонов на путях выгрузки.</w:t>
      </w:r>
    </w:p>
    <w:p w14:paraId="38ECBA44" w14:textId="273A0544" w:rsidR="000B5781" w:rsidRPr="005350F7" w:rsidRDefault="009F754F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lastRenderedPageBreak/>
        <w:t>Исполнитель обязан возместить документально подтвержденные расходы Заказчика по уплате платежей за размещение Вагонов на путях общего пользования в соответствии с Платой за нахождение на железнодорожных путях общего пользования подвижного состава и правил ее применения (Тарифное руководство), простой которых на таких путях возник по вине Исполнителя. За простой вагонов на путях необщего пользования, допущенный по вине Исполнителя, Исполнителем</w:t>
      </w:r>
      <w:r w:rsidR="00293E07">
        <w:t xml:space="preserve"> уплачивается штраф в размере 25</w:t>
      </w:r>
      <w:r w:rsidRPr="005350F7">
        <w:t>00 рублей в сутки за простой каждого вагона</w:t>
      </w:r>
      <w:r w:rsidR="000B5781" w:rsidRPr="005350F7">
        <w:t>.</w:t>
      </w:r>
    </w:p>
    <w:p w14:paraId="6CB2A289" w14:textId="6FEE1DB2" w:rsidR="000B5781" w:rsidRPr="005350F7" w:rsidRDefault="008164B5" w:rsidP="000B5781">
      <w:pPr>
        <w:pStyle w:val="a9"/>
        <w:numPr>
          <w:ilvl w:val="1"/>
          <w:numId w:val="1"/>
        </w:numPr>
        <w:tabs>
          <w:tab w:val="num" w:pos="1572"/>
        </w:tabs>
        <w:ind w:left="709" w:hanging="709"/>
        <w:jc w:val="both"/>
      </w:pPr>
      <w:r w:rsidRPr="005350F7">
        <w:t>За нарушение условий пунктов 3.6 и 3.6.1, Заказчик вправе взыскать с Исполнителя штраф в размере 10 (десяти) процентов от стоимости услуг, по которым несвоевременно представлены документы</w:t>
      </w:r>
      <w:r w:rsidR="000B5781" w:rsidRPr="005350F7">
        <w:t>.</w:t>
      </w:r>
    </w:p>
    <w:p w14:paraId="1C1247D3" w14:textId="77777777" w:rsidR="000B5781" w:rsidRPr="005350F7" w:rsidRDefault="000B5781" w:rsidP="000B5781">
      <w:pPr>
        <w:ind w:firstLine="720"/>
        <w:jc w:val="both"/>
      </w:pPr>
    </w:p>
    <w:p w14:paraId="045A2C6B" w14:textId="77777777" w:rsidR="000B5781" w:rsidRPr="005350F7" w:rsidRDefault="000B5781" w:rsidP="000B5781">
      <w:pPr>
        <w:pStyle w:val="a9"/>
        <w:numPr>
          <w:ilvl w:val="0"/>
          <w:numId w:val="1"/>
        </w:numPr>
        <w:jc w:val="center"/>
        <w:rPr>
          <w:b/>
        </w:rPr>
      </w:pPr>
      <w:r w:rsidRPr="005350F7">
        <w:rPr>
          <w:b/>
        </w:rPr>
        <w:t>Обеспечение исполнения договора</w:t>
      </w:r>
    </w:p>
    <w:p w14:paraId="1266B248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 xml:space="preserve">В целях обеспечения исполнения обязательств Исполнителя по настоящему Договору Стороны достигли согласия о формировании залоговой суммы в размере оплаты услуг Исполнителя </w:t>
      </w:r>
      <w:r w:rsidR="00657C7B" w:rsidRPr="005350F7">
        <w:br/>
      </w:r>
      <w:r w:rsidRPr="005350F7">
        <w:t>за 1 (один) месяц.</w:t>
      </w:r>
    </w:p>
    <w:p w14:paraId="08D22A7C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 xml:space="preserve">Залоговая сумма, указанная в пункте 5.1. настоящего Договора формируется путем отсрочки </w:t>
      </w:r>
      <w:r w:rsidR="00657C7B" w:rsidRPr="005350F7">
        <w:br/>
      </w:r>
      <w:r w:rsidRPr="005350F7">
        <w:t>в оплате услуг Исполнителя в размере 50 процентов за первый и второй месяцы оказания услуг.</w:t>
      </w:r>
    </w:p>
    <w:p w14:paraId="01B47E9D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За время нахождения залоговой суммы у Заказчика проценты за пользование денежными средствами не начисляются.</w:t>
      </w:r>
    </w:p>
    <w:p w14:paraId="0469FCEB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Заказчик вправе в любое время удовлетворить денежные требования к Исполнителю за счет Залоговой суммы полностью или в части с последующим письменным уведомлением Исполнителя об этом.</w:t>
      </w:r>
    </w:p>
    <w:p w14:paraId="71187978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 xml:space="preserve">Залоговая сумма в размере, оставшемся после удовлетворения требований Заказчика </w:t>
      </w:r>
      <w:r w:rsidR="00FD698E" w:rsidRPr="005350F7">
        <w:br/>
      </w:r>
      <w:r w:rsidRPr="005350F7">
        <w:t xml:space="preserve">в соответствии с разделом настоящего Договора, подлежит возврату Исполнителю в течение </w:t>
      </w:r>
      <w:r w:rsidR="00FD698E" w:rsidRPr="005350F7">
        <w:br/>
      </w:r>
      <w:r w:rsidRPr="005350F7">
        <w:t>5 (Пяти) дней с момента окончания срока действия настоящего Договора.</w:t>
      </w:r>
    </w:p>
    <w:p w14:paraId="52F8E6F8" w14:textId="77777777" w:rsidR="000B5781" w:rsidRPr="005350F7" w:rsidRDefault="000B5781" w:rsidP="000B5781">
      <w:pPr>
        <w:jc w:val="both"/>
      </w:pPr>
    </w:p>
    <w:p w14:paraId="31C1A8DD" w14:textId="77777777" w:rsidR="000B5781" w:rsidRPr="005350F7" w:rsidRDefault="000B5781" w:rsidP="000B5781">
      <w:pPr>
        <w:pStyle w:val="a9"/>
        <w:numPr>
          <w:ilvl w:val="0"/>
          <w:numId w:val="1"/>
        </w:numPr>
        <w:jc w:val="center"/>
        <w:rPr>
          <w:b/>
        </w:rPr>
      </w:pPr>
      <w:r w:rsidRPr="005350F7">
        <w:rPr>
          <w:b/>
        </w:rPr>
        <w:t>Порядок рассмотрения споров</w:t>
      </w:r>
    </w:p>
    <w:p w14:paraId="6D77E7EB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Стороны устанавливают обязательный претензионный досудебный порядок рассмотрения споров. Ответ на претензию должен быть направлен в течение пятнадцати дней с момента получения претензии.</w:t>
      </w:r>
    </w:p>
    <w:p w14:paraId="2C092712" w14:textId="77777777" w:rsidR="000B5781" w:rsidRPr="005350F7" w:rsidRDefault="000B5781" w:rsidP="000B5781">
      <w:pPr>
        <w:pStyle w:val="a9"/>
        <w:numPr>
          <w:ilvl w:val="1"/>
          <w:numId w:val="1"/>
        </w:numPr>
        <w:ind w:left="709" w:hanging="709"/>
        <w:jc w:val="both"/>
      </w:pPr>
      <w:r w:rsidRPr="005350F7">
        <w:t>При неполучении ответа на претензию в установленный настоящим договором срок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Пермского края.</w:t>
      </w:r>
    </w:p>
    <w:p w14:paraId="762CAB63" w14:textId="77777777" w:rsidR="000B5781" w:rsidRPr="005350F7" w:rsidRDefault="000B5781" w:rsidP="000B5781">
      <w:pPr>
        <w:rPr>
          <w:b/>
        </w:rPr>
      </w:pPr>
    </w:p>
    <w:p w14:paraId="359737CB" w14:textId="77777777" w:rsidR="000B5781" w:rsidRPr="005350F7" w:rsidRDefault="000B5781" w:rsidP="000B5781">
      <w:pPr>
        <w:pStyle w:val="a9"/>
        <w:numPr>
          <w:ilvl w:val="0"/>
          <w:numId w:val="1"/>
        </w:numPr>
        <w:jc w:val="center"/>
        <w:rPr>
          <w:b/>
        </w:rPr>
      </w:pPr>
      <w:r w:rsidRPr="005350F7">
        <w:rPr>
          <w:b/>
        </w:rPr>
        <w:t>Прочие условия Договора.</w:t>
      </w:r>
    </w:p>
    <w:p w14:paraId="054444C9" w14:textId="77777777" w:rsidR="000B5781" w:rsidRPr="005350F7" w:rsidRDefault="000B5781" w:rsidP="000B5781">
      <w:pPr>
        <w:pStyle w:val="a9"/>
        <w:numPr>
          <w:ilvl w:val="1"/>
          <w:numId w:val="1"/>
        </w:numPr>
        <w:autoSpaceDE w:val="0"/>
        <w:autoSpaceDN w:val="0"/>
        <w:adjustRightInd w:val="0"/>
        <w:ind w:left="709" w:hanging="709"/>
        <w:jc w:val="both"/>
      </w:pPr>
      <w:r w:rsidRPr="005350F7">
        <w:t xml:space="preserve">Стороны установили технологический срок оборота Вагонов под операциями погрузки/выгрузки в количестве семи дней с момента подачи Вагонов к месту погрузки/выгрузки грузов. Дата прибытия и отправления вагона для погрузки/выгрузки не включается в период нахождения вагона под погрузкой/выгрузкой. </w:t>
      </w:r>
    </w:p>
    <w:p w14:paraId="270F84EC" w14:textId="78BDF0D5" w:rsidR="000B5781" w:rsidRPr="005350F7" w:rsidRDefault="000B5781" w:rsidP="000B5781">
      <w:pPr>
        <w:pStyle w:val="a9"/>
        <w:numPr>
          <w:ilvl w:val="1"/>
          <w:numId w:val="1"/>
        </w:numPr>
        <w:autoSpaceDE w:val="0"/>
        <w:autoSpaceDN w:val="0"/>
        <w:adjustRightInd w:val="0"/>
        <w:ind w:left="709" w:hanging="709"/>
        <w:jc w:val="both"/>
      </w:pPr>
      <w:r w:rsidRPr="005350F7">
        <w:t xml:space="preserve">Настоящий Договор действует </w:t>
      </w:r>
      <w:r w:rsidR="00906F3E" w:rsidRPr="005350F7">
        <w:t>д</w:t>
      </w:r>
      <w:r w:rsidR="00176091" w:rsidRPr="005350F7">
        <w:t>о 31.0</w:t>
      </w:r>
      <w:r w:rsidR="00016D3A">
        <w:t>8</w:t>
      </w:r>
      <w:r w:rsidR="00176091" w:rsidRPr="005350F7">
        <w:t>.20</w:t>
      </w:r>
      <w:r w:rsidR="00016D3A">
        <w:t xml:space="preserve">26 </w:t>
      </w:r>
      <w:r w:rsidR="00906F3E" w:rsidRPr="005350F7">
        <w:t>г.</w:t>
      </w:r>
    </w:p>
    <w:p w14:paraId="196B2A87" w14:textId="77777777" w:rsidR="000B5781" w:rsidRPr="005350F7" w:rsidRDefault="000B5781" w:rsidP="000B5781">
      <w:pPr>
        <w:pStyle w:val="a9"/>
        <w:numPr>
          <w:ilvl w:val="1"/>
          <w:numId w:val="1"/>
        </w:numPr>
        <w:autoSpaceDE w:val="0"/>
        <w:autoSpaceDN w:val="0"/>
        <w:adjustRightInd w:val="0"/>
        <w:ind w:left="709" w:hanging="709"/>
        <w:jc w:val="both"/>
      </w:pPr>
      <w:r w:rsidRPr="005350F7">
        <w:t>Все Дополнительные соглашения и Приложения к настоящему Договору являются его неотъемлемой частью.</w:t>
      </w:r>
    </w:p>
    <w:p w14:paraId="3F4B39E3" w14:textId="77777777" w:rsidR="000B5781" w:rsidRPr="005350F7" w:rsidRDefault="000B5781" w:rsidP="000B5781">
      <w:pPr>
        <w:pStyle w:val="a9"/>
        <w:numPr>
          <w:ilvl w:val="1"/>
          <w:numId w:val="1"/>
        </w:numPr>
        <w:autoSpaceDE w:val="0"/>
        <w:autoSpaceDN w:val="0"/>
        <w:adjustRightInd w:val="0"/>
        <w:ind w:left="709" w:hanging="709"/>
        <w:jc w:val="both"/>
      </w:pPr>
      <w:r w:rsidRPr="005350F7">
        <w:t>Ни одна из Сторон не может кому-либо передать обязательства по его исполнению, целиком или частично, без предварительного письменного согласия другой Стороны.</w:t>
      </w:r>
    </w:p>
    <w:p w14:paraId="43F87FD3" w14:textId="77777777" w:rsidR="000B5781" w:rsidRPr="005350F7" w:rsidRDefault="000B5781" w:rsidP="000B5781">
      <w:pPr>
        <w:pStyle w:val="a9"/>
        <w:numPr>
          <w:ilvl w:val="1"/>
          <w:numId w:val="1"/>
        </w:numPr>
        <w:autoSpaceDE w:val="0"/>
        <w:autoSpaceDN w:val="0"/>
        <w:adjustRightInd w:val="0"/>
        <w:ind w:left="709" w:hanging="709"/>
        <w:jc w:val="both"/>
      </w:pPr>
      <w:r w:rsidRPr="005350F7">
        <w:t xml:space="preserve">Настоящий Договор составлен в двух экземплярах, имеющих равную юридическую силу, </w:t>
      </w:r>
      <w:r w:rsidR="00C970FA" w:rsidRPr="005350F7">
        <w:br/>
      </w:r>
      <w:r w:rsidRPr="005350F7">
        <w:t>по одному для каждой из Сторон и может быть изменен только по письменному соглашению Сторон.</w:t>
      </w:r>
    </w:p>
    <w:p w14:paraId="2F4C8AA2" w14:textId="77777777" w:rsidR="000B5781" w:rsidRPr="005350F7" w:rsidRDefault="000B5781" w:rsidP="000B5781">
      <w:pPr>
        <w:pStyle w:val="a9"/>
        <w:numPr>
          <w:ilvl w:val="1"/>
          <w:numId w:val="1"/>
        </w:numPr>
        <w:autoSpaceDE w:val="0"/>
        <w:autoSpaceDN w:val="0"/>
        <w:adjustRightInd w:val="0"/>
        <w:ind w:left="709" w:hanging="709"/>
        <w:jc w:val="both"/>
      </w:pPr>
      <w:r w:rsidRPr="005350F7">
        <w:lastRenderedPageBreak/>
        <w:t>Заказчик вправе отказаться в одностороннем порядке от исполнения настоящего Договора, письменно предупредив Исполнителя об этом не менее чем за 10 (Десять) дней.</w:t>
      </w:r>
    </w:p>
    <w:p w14:paraId="266F3F8C" w14:textId="77777777" w:rsidR="000B5781" w:rsidRPr="005350F7" w:rsidRDefault="000B5781" w:rsidP="00AB10B2">
      <w:pPr>
        <w:pStyle w:val="a9"/>
        <w:numPr>
          <w:ilvl w:val="1"/>
          <w:numId w:val="1"/>
        </w:numPr>
        <w:autoSpaceDE w:val="0"/>
        <w:autoSpaceDN w:val="0"/>
        <w:adjustRightInd w:val="0"/>
        <w:ind w:left="709" w:hanging="709"/>
        <w:jc w:val="both"/>
      </w:pPr>
      <w:r w:rsidRPr="005350F7">
        <w:t xml:space="preserve">Письменная форма настоящего Договора считается соблюденной и в том, случае, </w:t>
      </w:r>
      <w:r w:rsidR="00032C09" w:rsidRPr="005350F7">
        <w:br/>
      </w:r>
      <w:r w:rsidRPr="005350F7">
        <w:t>если документ направлен одной из Сторон факсимильной связью. Сторона, направившая договор факсимильной связью, обязана направить подписанный документ с приложением печати почтовой связью (курьером).</w:t>
      </w:r>
    </w:p>
    <w:p w14:paraId="0FD0328D" w14:textId="77777777" w:rsidR="001C7A1E" w:rsidRPr="005350F7" w:rsidRDefault="001C7A1E" w:rsidP="001C7A1E">
      <w:pPr>
        <w:pStyle w:val="a9"/>
        <w:autoSpaceDE w:val="0"/>
        <w:autoSpaceDN w:val="0"/>
        <w:adjustRightInd w:val="0"/>
        <w:ind w:left="709"/>
        <w:jc w:val="both"/>
      </w:pPr>
    </w:p>
    <w:p w14:paraId="14E59768" w14:textId="77777777" w:rsidR="000B5781" w:rsidRPr="005350F7" w:rsidRDefault="000B5781" w:rsidP="000B5781">
      <w:pPr>
        <w:pStyle w:val="a9"/>
        <w:numPr>
          <w:ilvl w:val="0"/>
          <w:numId w:val="1"/>
        </w:numPr>
        <w:jc w:val="center"/>
        <w:rPr>
          <w:b/>
        </w:rPr>
      </w:pPr>
      <w:r w:rsidRPr="005350F7">
        <w:rPr>
          <w:b/>
        </w:rPr>
        <w:t>Адреса, реквизиты и подписи Сторон.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04"/>
        <w:gridCol w:w="4994"/>
      </w:tblGrid>
      <w:tr w:rsidR="000B5781" w:rsidRPr="005350F7" w14:paraId="0BDDB4CD" w14:textId="77777777" w:rsidTr="005350F7">
        <w:tc>
          <w:tcPr>
            <w:tcW w:w="2371" w:type="pct"/>
          </w:tcPr>
          <w:p w14:paraId="3BD1A88B" w14:textId="77777777" w:rsidR="000B5781" w:rsidRPr="005350F7" w:rsidRDefault="000B5781" w:rsidP="008A23D0">
            <w:pPr>
              <w:pStyle w:val="2"/>
              <w:spacing w:line="240" w:lineRule="auto"/>
              <w:ind w:left="0"/>
              <w:rPr>
                <w:b/>
              </w:rPr>
            </w:pPr>
            <w:r w:rsidRPr="005350F7">
              <w:rPr>
                <w:b/>
              </w:rPr>
              <w:t>Исполнитель:</w:t>
            </w:r>
          </w:p>
        </w:tc>
        <w:tc>
          <w:tcPr>
            <w:tcW w:w="2629" w:type="pct"/>
          </w:tcPr>
          <w:p w14:paraId="753BA2B3" w14:textId="77777777" w:rsidR="000B5781" w:rsidRPr="005350F7" w:rsidRDefault="000B5781" w:rsidP="008A23D0">
            <w:pPr>
              <w:rPr>
                <w:b/>
                <w:highlight w:val="yellow"/>
              </w:rPr>
            </w:pPr>
            <w:r w:rsidRPr="005350F7">
              <w:rPr>
                <w:b/>
              </w:rPr>
              <w:t xml:space="preserve">Заказчик: </w:t>
            </w:r>
            <w:r w:rsidR="006079DB" w:rsidRPr="005350F7">
              <w:rPr>
                <w:b/>
              </w:rPr>
              <w:t>Общество с ограниченной ответственностью «Уральский завод противогололедных материалов»</w:t>
            </w:r>
          </w:p>
        </w:tc>
      </w:tr>
      <w:tr w:rsidR="000B5781" w:rsidRPr="005350F7" w14:paraId="597714A8" w14:textId="77777777" w:rsidTr="005350F7">
        <w:tc>
          <w:tcPr>
            <w:tcW w:w="2371" w:type="pct"/>
          </w:tcPr>
          <w:p w14:paraId="536DD50B" w14:textId="77777777" w:rsidR="000B5781" w:rsidRPr="005350F7" w:rsidRDefault="000B5781" w:rsidP="008A23D0">
            <w:r w:rsidRPr="005350F7">
              <w:t>Адрес юридического лица: ________</w:t>
            </w:r>
          </w:p>
          <w:p w14:paraId="3792E628" w14:textId="77777777" w:rsidR="000B5781" w:rsidRPr="005350F7" w:rsidRDefault="000B5781" w:rsidP="008A23D0">
            <w:r w:rsidRPr="005350F7">
              <w:t>Почтовый адрес____________</w:t>
            </w:r>
          </w:p>
          <w:p w14:paraId="19945A3C" w14:textId="77777777" w:rsidR="000B5781" w:rsidRPr="005350F7" w:rsidRDefault="000B5781" w:rsidP="008A23D0">
            <w:r w:rsidRPr="005350F7">
              <w:t>Тел./факс: ____________</w:t>
            </w:r>
          </w:p>
          <w:p w14:paraId="6B567122" w14:textId="77777777" w:rsidR="000B5781" w:rsidRPr="005350F7" w:rsidRDefault="000B5781" w:rsidP="008A23D0">
            <w:r w:rsidRPr="005350F7">
              <w:t>Адрес электронной почты: ________</w:t>
            </w:r>
          </w:p>
          <w:p w14:paraId="6E3F0E2C" w14:textId="77777777" w:rsidR="000B5781" w:rsidRPr="005350F7" w:rsidRDefault="000B5781" w:rsidP="008A23D0">
            <w:r w:rsidRPr="005350F7">
              <w:t xml:space="preserve">ОГРН ______________ </w:t>
            </w:r>
          </w:p>
          <w:p w14:paraId="040FB2B0" w14:textId="77777777" w:rsidR="000B5781" w:rsidRPr="005350F7" w:rsidRDefault="000B5781" w:rsidP="008A23D0">
            <w:r w:rsidRPr="005350F7">
              <w:t xml:space="preserve">ИНН ______________ </w:t>
            </w:r>
          </w:p>
          <w:p w14:paraId="6946B16C" w14:textId="77777777" w:rsidR="000B5781" w:rsidRPr="005350F7" w:rsidRDefault="000B5781" w:rsidP="008A23D0">
            <w:r w:rsidRPr="005350F7">
              <w:t>КПП ______________</w:t>
            </w:r>
          </w:p>
          <w:p w14:paraId="581171DF" w14:textId="77777777" w:rsidR="000B5781" w:rsidRPr="005350F7" w:rsidRDefault="000B5781" w:rsidP="008A23D0">
            <w:r w:rsidRPr="005350F7">
              <w:t>ОКПО _____________</w:t>
            </w:r>
          </w:p>
          <w:p w14:paraId="304A5898" w14:textId="77777777" w:rsidR="000B5781" w:rsidRPr="005350F7" w:rsidRDefault="000B5781" w:rsidP="008A23D0">
            <w:r w:rsidRPr="005350F7">
              <w:t>Банк: _______________</w:t>
            </w:r>
          </w:p>
          <w:p w14:paraId="2F359E3B" w14:textId="77777777" w:rsidR="000B5781" w:rsidRPr="005350F7" w:rsidRDefault="000B5781" w:rsidP="008A23D0">
            <w:pPr>
              <w:rPr>
                <w:lang w:val="en-US"/>
              </w:rPr>
            </w:pPr>
            <w:r w:rsidRPr="005350F7">
              <w:t xml:space="preserve">к/с </w:t>
            </w:r>
            <w:r w:rsidRPr="005350F7">
              <w:rPr>
                <w:lang w:val="en-US"/>
              </w:rPr>
              <w:t>_________________</w:t>
            </w:r>
          </w:p>
          <w:p w14:paraId="3703FD33" w14:textId="77777777" w:rsidR="000B5781" w:rsidRPr="005350F7" w:rsidRDefault="000B5781" w:rsidP="008A23D0">
            <w:pPr>
              <w:rPr>
                <w:lang w:val="en-US"/>
              </w:rPr>
            </w:pPr>
            <w:r w:rsidRPr="005350F7">
              <w:t xml:space="preserve">БИК </w:t>
            </w:r>
            <w:r w:rsidRPr="005350F7">
              <w:rPr>
                <w:lang w:val="en-US"/>
              </w:rPr>
              <w:t>____________</w:t>
            </w:r>
          </w:p>
          <w:p w14:paraId="2F15571C" w14:textId="77777777" w:rsidR="000B5781" w:rsidRPr="005350F7" w:rsidRDefault="000B5781" w:rsidP="008A23D0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5350F7">
              <w:t xml:space="preserve">р/с </w:t>
            </w:r>
            <w:r w:rsidRPr="005350F7">
              <w:rPr>
                <w:lang w:val="en-US"/>
              </w:rPr>
              <w:t>________________</w:t>
            </w:r>
          </w:p>
        </w:tc>
        <w:tc>
          <w:tcPr>
            <w:tcW w:w="2629" w:type="pct"/>
          </w:tcPr>
          <w:p w14:paraId="71C3282D" w14:textId="0DAF756E" w:rsidR="008164B5" w:rsidRPr="005350F7" w:rsidRDefault="006079DB" w:rsidP="008164B5">
            <w:r w:rsidRPr="005350F7">
              <w:t xml:space="preserve">Адрес юридического лица: </w:t>
            </w:r>
            <w:r w:rsidR="008164B5" w:rsidRPr="005350F7">
              <w:t>617062, Пермский край, м.о. Краснокамский, г. Краснокамск, ул. Февральская, здание 11в, корпус 2.</w:t>
            </w:r>
          </w:p>
          <w:p w14:paraId="16655968" w14:textId="77777777" w:rsidR="006079DB" w:rsidRPr="005350F7" w:rsidRDefault="006079DB" w:rsidP="006079DB">
            <w:r w:rsidRPr="005350F7">
              <w:t>Почтовый адрес: 614000, Российская Федерация, Пермский край, город Пермь, улица Монастырская, дом 2.</w:t>
            </w:r>
          </w:p>
          <w:p w14:paraId="4923B46F" w14:textId="77777777" w:rsidR="006079DB" w:rsidRPr="005350F7" w:rsidRDefault="006079DB" w:rsidP="006079DB">
            <w:r w:rsidRPr="005350F7">
              <w:t>Тел./факс: (342) 254 01 40</w:t>
            </w:r>
          </w:p>
          <w:p w14:paraId="79CDF55D" w14:textId="77777777" w:rsidR="006079DB" w:rsidRPr="005350F7" w:rsidRDefault="006079DB" w:rsidP="006079DB">
            <w:r w:rsidRPr="005350F7">
              <w:t>Адрес электронной почты: info@uzpm.ru</w:t>
            </w:r>
          </w:p>
          <w:p w14:paraId="6D4AF854" w14:textId="77777777" w:rsidR="006079DB" w:rsidRPr="005350F7" w:rsidRDefault="006079DB" w:rsidP="006079DB">
            <w:r w:rsidRPr="005350F7">
              <w:t>ОГРН 1075904017364</w:t>
            </w:r>
          </w:p>
          <w:p w14:paraId="70259EFB" w14:textId="77777777" w:rsidR="006079DB" w:rsidRPr="005350F7" w:rsidRDefault="006079DB" w:rsidP="006079DB">
            <w:r w:rsidRPr="005350F7">
              <w:t>ИНН 5904171190</w:t>
            </w:r>
          </w:p>
          <w:p w14:paraId="6E50F5BF" w14:textId="6C6AC4AB" w:rsidR="006079DB" w:rsidRPr="005350F7" w:rsidRDefault="006079DB" w:rsidP="006079DB">
            <w:r w:rsidRPr="005350F7">
              <w:t xml:space="preserve">КПП </w:t>
            </w:r>
            <w:r w:rsidR="008164B5" w:rsidRPr="005350F7">
              <w:t xml:space="preserve">598101001 </w:t>
            </w:r>
          </w:p>
          <w:p w14:paraId="32F09640" w14:textId="77777777" w:rsidR="006079DB" w:rsidRPr="005350F7" w:rsidRDefault="006079DB" w:rsidP="006079DB">
            <w:r w:rsidRPr="005350F7">
              <w:t>ОКПО – 80119761</w:t>
            </w:r>
          </w:p>
          <w:p w14:paraId="52C0E473" w14:textId="77777777" w:rsidR="006079DB" w:rsidRPr="005350F7" w:rsidRDefault="006079DB" w:rsidP="006079DB">
            <w:r w:rsidRPr="005350F7">
              <w:t>ОКТМО - 57701000</w:t>
            </w:r>
          </w:p>
          <w:p w14:paraId="4D08E964" w14:textId="77777777" w:rsidR="006079DB" w:rsidRPr="005350F7" w:rsidRDefault="006079DB" w:rsidP="006079DB">
            <w:r w:rsidRPr="005350F7">
              <w:t>Банк: ВОЛГО-ВЯТСКИЙ БАНК ПАО СБЕРБАНК</w:t>
            </w:r>
          </w:p>
          <w:p w14:paraId="69EE8475" w14:textId="77777777" w:rsidR="006079DB" w:rsidRPr="005350F7" w:rsidRDefault="006079DB" w:rsidP="006079DB">
            <w:r w:rsidRPr="005350F7">
              <w:t>к/с 30101810900000000603</w:t>
            </w:r>
          </w:p>
          <w:p w14:paraId="7E5C6241" w14:textId="77777777" w:rsidR="006079DB" w:rsidRPr="005350F7" w:rsidRDefault="006079DB" w:rsidP="006079DB">
            <w:r w:rsidRPr="005350F7">
              <w:t>БИК 042202603</w:t>
            </w:r>
          </w:p>
          <w:p w14:paraId="39324B14" w14:textId="77777777" w:rsidR="000B5781" w:rsidRPr="005350F7" w:rsidRDefault="006079DB" w:rsidP="006079DB">
            <w:pPr>
              <w:rPr>
                <w:highlight w:val="yellow"/>
              </w:rPr>
            </w:pPr>
            <w:r w:rsidRPr="005350F7">
              <w:t>р/с 40702810449770031190</w:t>
            </w:r>
          </w:p>
        </w:tc>
      </w:tr>
      <w:tr w:rsidR="000B5781" w:rsidRPr="005350F7" w14:paraId="27EF83A9" w14:textId="77777777" w:rsidTr="005350F7">
        <w:trPr>
          <w:trHeight w:val="871"/>
        </w:trPr>
        <w:tc>
          <w:tcPr>
            <w:tcW w:w="2371" w:type="pct"/>
          </w:tcPr>
          <w:p w14:paraId="48605B6E" w14:textId="77777777" w:rsidR="000B5781" w:rsidRPr="005350F7" w:rsidRDefault="000B5781" w:rsidP="008A23D0">
            <w:pPr>
              <w:pStyle w:val="2"/>
              <w:spacing w:after="0" w:line="240" w:lineRule="auto"/>
              <w:ind w:left="0"/>
            </w:pPr>
          </w:p>
          <w:p w14:paraId="33A0621B" w14:textId="77777777" w:rsidR="000B5781" w:rsidRPr="005350F7" w:rsidRDefault="000B5781" w:rsidP="008A23D0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5350F7">
              <w:rPr>
                <w:lang w:val="en-US"/>
              </w:rPr>
              <w:t>_____________________</w:t>
            </w:r>
          </w:p>
          <w:p w14:paraId="2AE062CD" w14:textId="77777777" w:rsidR="000B5781" w:rsidRPr="005350F7" w:rsidRDefault="000B5781" w:rsidP="008A23D0">
            <w:pPr>
              <w:pStyle w:val="2"/>
              <w:spacing w:after="0" w:line="240" w:lineRule="auto"/>
              <w:ind w:left="0"/>
            </w:pPr>
          </w:p>
          <w:p w14:paraId="614B144E" w14:textId="77777777" w:rsidR="000B5781" w:rsidRPr="005350F7" w:rsidRDefault="000B5781" w:rsidP="008A23D0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5350F7">
              <w:t>______________________</w:t>
            </w:r>
            <w:r w:rsidRPr="005350F7">
              <w:rPr>
                <w:lang w:val="en-US"/>
              </w:rPr>
              <w:t>/</w:t>
            </w:r>
            <w:r w:rsidRPr="005350F7">
              <w:t>____________</w:t>
            </w:r>
            <w:r w:rsidRPr="005350F7">
              <w:rPr>
                <w:lang w:val="en-US"/>
              </w:rPr>
              <w:t>/</w:t>
            </w:r>
          </w:p>
        </w:tc>
        <w:tc>
          <w:tcPr>
            <w:tcW w:w="2629" w:type="pct"/>
          </w:tcPr>
          <w:p w14:paraId="1856CBC8" w14:textId="77777777" w:rsidR="000B5781" w:rsidRPr="005350F7" w:rsidRDefault="000B5781" w:rsidP="008A23D0"/>
          <w:p w14:paraId="54D46A28" w14:textId="77777777" w:rsidR="000B5781" w:rsidRPr="005350F7" w:rsidRDefault="00A12D44" w:rsidP="008A23D0">
            <w:r w:rsidRPr="005350F7">
              <w:t>Генеральный д</w:t>
            </w:r>
            <w:r w:rsidR="000B5781" w:rsidRPr="005350F7">
              <w:t>иректор</w:t>
            </w:r>
          </w:p>
          <w:p w14:paraId="73F96AB4" w14:textId="77777777" w:rsidR="000B5781" w:rsidRPr="005350F7" w:rsidRDefault="000B5781" w:rsidP="008A23D0"/>
          <w:p w14:paraId="2C2BD0A1" w14:textId="77777777" w:rsidR="00704C56" w:rsidRPr="005350F7" w:rsidRDefault="0043685C" w:rsidP="008A23D0">
            <w:pPr>
              <w:widowControl w:val="0"/>
              <w:ind w:right="72"/>
            </w:pPr>
            <w:r w:rsidRPr="005350F7">
              <w:t>___________________/</w:t>
            </w:r>
            <w:r w:rsidR="00A12D44" w:rsidRPr="005350F7">
              <w:t>Д.П. Пыл</w:t>
            </w:r>
            <w:r w:rsidR="00AB10B2" w:rsidRPr="005350F7">
              <w:t>ёв</w:t>
            </w:r>
          </w:p>
        </w:tc>
      </w:tr>
    </w:tbl>
    <w:p w14:paraId="556125BD" w14:textId="0AF1A79E" w:rsidR="00BB342E" w:rsidRDefault="00297A31" w:rsidP="00BB342E">
      <w:pPr>
        <w:ind w:right="40"/>
        <w:jc w:val="center"/>
        <w:rPr>
          <w:rFonts w:eastAsia="Times New Roman"/>
          <w:b/>
          <w:bCs/>
          <w:kern w:val="36"/>
          <w:lang w:eastAsia="ru-RU"/>
        </w:rPr>
      </w:pPr>
      <w:r w:rsidRPr="005350F7">
        <w:rPr>
          <w:rFonts w:eastAsia="Times New Roman"/>
          <w:b/>
          <w:bCs/>
          <w:kern w:val="36"/>
          <w:lang w:eastAsia="ru-RU"/>
        </w:rPr>
        <w:br w:type="page"/>
      </w:r>
    </w:p>
    <w:p w14:paraId="07AB64FA" w14:textId="77777777" w:rsidR="00BB342E" w:rsidRPr="005350F7" w:rsidRDefault="00BB342E" w:rsidP="00BB342E">
      <w:pPr>
        <w:jc w:val="center"/>
        <w:rPr>
          <w:b/>
        </w:rPr>
      </w:pPr>
    </w:p>
    <w:p w14:paraId="73B817B6" w14:textId="77777777" w:rsidR="00BB342E" w:rsidRDefault="00BB342E" w:rsidP="00BB342E">
      <w:pPr>
        <w:ind w:right="40"/>
        <w:jc w:val="center"/>
        <w:rPr>
          <w:rFonts w:eastAsia="Times New Roman"/>
          <w:b/>
          <w:bCs/>
          <w:kern w:val="36"/>
          <w:lang w:eastAsia="ru-RU"/>
        </w:rPr>
      </w:pPr>
    </w:p>
    <w:bookmarkStart w:id="0" w:name="_MON_1816082338"/>
    <w:bookmarkEnd w:id="0"/>
    <w:p w14:paraId="2CF205D5" w14:textId="59D1A89A" w:rsidR="00BB342E" w:rsidRDefault="00442E70" w:rsidP="00442E70">
      <w:pPr>
        <w:ind w:right="40"/>
        <w:jc w:val="center"/>
        <w:rPr>
          <w:rFonts w:eastAsia="Times New Roman"/>
          <w:b/>
          <w:bCs/>
          <w:kern w:val="36"/>
          <w:lang w:eastAsia="ru-RU"/>
        </w:rPr>
      </w:pPr>
      <w:r>
        <w:rPr>
          <w:rFonts w:eastAsia="Times New Roman"/>
          <w:b/>
          <w:bCs/>
          <w:kern w:val="36"/>
          <w:lang w:eastAsia="ru-RU"/>
        </w:rPr>
        <w:object w:dxaOrig="9714" w:dyaOrig="13787" w14:anchorId="551B9A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85pt;height:689.3pt" o:ole="">
            <v:imagedata r:id="rId9" o:title=""/>
          </v:shape>
          <o:OLEObject Type="Embed" ProgID="Word.Document.12" ShapeID="_x0000_i1025" DrawAspect="Content" ObjectID="_1816082415" r:id="rId10">
            <o:FieldCodes>\s</o:FieldCodes>
          </o:OLEObject>
        </w:object>
      </w:r>
      <w:bookmarkStart w:id="1" w:name="_GoBack"/>
      <w:bookmarkEnd w:id="1"/>
    </w:p>
    <w:p w14:paraId="5BD68D60" w14:textId="77777777" w:rsidR="00BB342E" w:rsidRDefault="00BB342E" w:rsidP="00BB342E">
      <w:pPr>
        <w:ind w:right="40"/>
        <w:jc w:val="center"/>
        <w:rPr>
          <w:rFonts w:eastAsia="Times New Roman"/>
          <w:b/>
          <w:bCs/>
          <w:kern w:val="36"/>
          <w:lang w:eastAsia="ru-RU"/>
        </w:rPr>
      </w:pPr>
    </w:p>
    <w:p w14:paraId="50FA8346" w14:textId="77777777" w:rsidR="00BB342E" w:rsidRPr="00BB342E" w:rsidRDefault="00BB342E" w:rsidP="00BB342E">
      <w:pPr>
        <w:ind w:right="40"/>
        <w:jc w:val="center"/>
        <w:rPr>
          <w:rFonts w:eastAsia="Times New Roman"/>
          <w:b/>
          <w:bCs/>
          <w:kern w:val="36"/>
          <w:lang w:eastAsia="ru-RU"/>
        </w:rPr>
      </w:pPr>
    </w:p>
    <w:p w14:paraId="159853DF" w14:textId="424AFC36" w:rsidR="00502B0F" w:rsidRPr="005350F7" w:rsidRDefault="00502B0F" w:rsidP="00B9297C">
      <w:pPr>
        <w:ind w:left="5245"/>
        <w:rPr>
          <w:rFonts w:eastAsia="Times New Roman"/>
          <w:lang w:eastAsia="ru-RU"/>
        </w:rPr>
      </w:pPr>
      <w:r w:rsidRPr="005350F7">
        <w:t xml:space="preserve">Приложение № </w:t>
      </w:r>
      <w:r w:rsidR="00495318" w:rsidRPr="005350F7">
        <w:t xml:space="preserve">2 </w:t>
      </w:r>
      <w:r w:rsidRPr="005350F7">
        <w:t xml:space="preserve">к договору на предоставление железнодорожного подвижного состава </w:t>
      </w:r>
      <w:r w:rsidRPr="005350F7">
        <w:br/>
        <w:t xml:space="preserve">№ __________ от </w:t>
      </w:r>
      <w:r w:rsidR="001C7A1E" w:rsidRPr="005350F7">
        <w:t xml:space="preserve">«___» </w:t>
      </w:r>
      <w:r w:rsidR="00A829EE" w:rsidRPr="005350F7">
        <w:t>______________ 202</w:t>
      </w:r>
      <w:r w:rsidR="00E52501" w:rsidRPr="005350F7">
        <w:t>__</w:t>
      </w:r>
      <w:r w:rsidR="001C7A1E" w:rsidRPr="005350F7">
        <w:t xml:space="preserve"> г.</w:t>
      </w:r>
    </w:p>
    <w:p w14:paraId="0FD655AD" w14:textId="77777777" w:rsidR="00502B0F" w:rsidRPr="005350F7" w:rsidRDefault="00502B0F" w:rsidP="00311E87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5350F7">
        <w:rPr>
          <w:rFonts w:eastAsia="Times New Roman"/>
          <w:b/>
          <w:lang w:eastAsia="ru-RU"/>
        </w:rPr>
        <w:t>Декларация контрагента</w:t>
      </w:r>
      <w:r w:rsidRPr="005350F7">
        <w:rPr>
          <w:rFonts w:eastAsia="Times New Roman"/>
          <w:lang w:eastAsia="ru-RU"/>
        </w:rPr>
        <w:t xml:space="preserve"> -</w:t>
      </w:r>
      <w:r w:rsidR="006B7A35" w:rsidRPr="005350F7">
        <w:rPr>
          <w:rFonts w:eastAsia="Times New Roman"/>
          <w:lang w:eastAsia="ru-RU"/>
        </w:rPr>
        <w:t xml:space="preserve"> </w:t>
      </w:r>
      <w:r w:rsidRPr="005350F7">
        <w:rPr>
          <w:b/>
          <w:bCs/>
          <w:color w:val="000000"/>
        </w:rPr>
        <w:t>Заявление о добросовестности</w:t>
      </w:r>
    </w:p>
    <w:p w14:paraId="2CA18226" w14:textId="77777777" w:rsidR="00502B0F" w:rsidRPr="005350F7" w:rsidRDefault="00502B0F" w:rsidP="00502B0F">
      <w:pPr>
        <w:pStyle w:val="a3"/>
        <w:tabs>
          <w:tab w:val="left" w:pos="720"/>
        </w:tabs>
        <w:outlineLvl w:val="0"/>
        <w:rPr>
          <w:b/>
          <w:bCs/>
          <w:i/>
          <w:iCs/>
          <w:color w:val="000000"/>
        </w:rPr>
      </w:pPr>
    </w:p>
    <w:p w14:paraId="4B0ABD67" w14:textId="77777777" w:rsidR="00502B0F" w:rsidRPr="005350F7" w:rsidRDefault="00502B0F" w:rsidP="00502B0F">
      <w:pPr>
        <w:pStyle w:val="a3"/>
        <w:tabs>
          <w:tab w:val="left" w:pos="720"/>
        </w:tabs>
        <w:rPr>
          <w:iCs/>
          <w:color w:val="000000"/>
        </w:rPr>
      </w:pPr>
      <w:r w:rsidRPr="005350F7">
        <w:rPr>
          <w:iCs/>
          <w:color w:val="000000"/>
        </w:rPr>
        <w:t>г.__________</w:t>
      </w:r>
      <w:r w:rsidRPr="005350F7">
        <w:rPr>
          <w:iCs/>
          <w:color w:val="000000"/>
        </w:rPr>
        <w:tab/>
      </w:r>
      <w:r w:rsidRPr="005350F7">
        <w:rPr>
          <w:iCs/>
          <w:color w:val="000000"/>
        </w:rPr>
        <w:tab/>
      </w:r>
      <w:r w:rsidR="00607C48" w:rsidRPr="005350F7">
        <w:rPr>
          <w:iCs/>
          <w:color w:val="000000"/>
        </w:rPr>
        <w:t xml:space="preserve">                                                                       </w:t>
      </w:r>
      <w:r w:rsidRPr="005350F7">
        <w:rPr>
          <w:iCs/>
          <w:color w:val="000000"/>
        </w:rPr>
        <w:t>«__»____ 20__ г.</w:t>
      </w:r>
    </w:p>
    <w:p w14:paraId="7610EAD6" w14:textId="77777777" w:rsidR="00502B0F" w:rsidRPr="005350F7" w:rsidRDefault="00502B0F" w:rsidP="00502B0F">
      <w:pPr>
        <w:pStyle w:val="a3"/>
        <w:tabs>
          <w:tab w:val="left" w:pos="720"/>
        </w:tabs>
        <w:rPr>
          <w:i/>
          <w:iCs/>
          <w:color w:val="000000"/>
        </w:rPr>
      </w:pPr>
    </w:p>
    <w:p w14:paraId="020E0C75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Настоящим </w:t>
      </w:r>
      <w:r w:rsidRPr="005350F7">
        <w:rPr>
          <w:b/>
          <w:bCs/>
        </w:rPr>
        <w:t>ООО «________________»</w:t>
      </w:r>
      <w:r w:rsidRPr="005350F7">
        <w:t xml:space="preserve"> (Далее - </w:t>
      </w:r>
      <w:r w:rsidRPr="005350F7">
        <w:rPr>
          <w:b/>
          <w:bCs/>
        </w:rPr>
        <w:t>«Контрагент»</w:t>
      </w:r>
      <w:r w:rsidRPr="005350F7">
        <w:t xml:space="preserve">) в лице ______________, действующего на основании Устава, гарантирует и подтверждает, что на момент заключения Договора (далее - «Договор») между </w:t>
      </w:r>
      <w:r w:rsidRPr="005350F7">
        <w:rPr>
          <w:b/>
          <w:bCs/>
        </w:rPr>
        <w:t>ООО «________________»</w:t>
      </w:r>
      <w:r w:rsidRPr="005350F7">
        <w:t xml:space="preserve"> и  </w:t>
      </w:r>
      <w:r w:rsidRPr="005350F7">
        <w:rPr>
          <w:b/>
          <w:bCs/>
        </w:rPr>
        <w:t>ООО «__________»</w:t>
      </w:r>
      <w:r w:rsidRPr="005350F7">
        <w:t xml:space="preserve"> (Далее - </w:t>
      </w:r>
      <w:r w:rsidRPr="005350F7">
        <w:rPr>
          <w:b/>
          <w:bCs/>
        </w:rPr>
        <w:t>«Компания»</w:t>
      </w:r>
      <w:r w:rsidRPr="005350F7">
        <w:t>):</w:t>
      </w:r>
    </w:p>
    <w:p w14:paraId="70008997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 </w:t>
      </w:r>
      <w:r w:rsidRPr="005350F7">
        <w:tab/>
      </w:r>
    </w:p>
    <w:p w14:paraId="5FAB62B0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  <w:bCs/>
        </w:rPr>
        <w:t>Контрагент</w:t>
      </w:r>
      <w:r w:rsidRPr="005350F7">
        <w:rPr>
          <w:color w:val="000000" w:themeColor="text1"/>
        </w:rPr>
        <w:t xml:space="preserve"> является надлежащим образом созданным юридическим лицом, действующим в соответствии с применимым законодательством;</w:t>
      </w:r>
      <w:r w:rsidRPr="005350F7">
        <w:t xml:space="preserve"> состоит на налоговом учете </w:t>
      </w:r>
      <w:r w:rsidR="00560160" w:rsidRPr="005350F7">
        <w:br/>
      </w:r>
      <w:r w:rsidRPr="005350F7">
        <w:t xml:space="preserve">в </w:t>
      </w:r>
      <w:r w:rsidR="00311E87" w:rsidRPr="005350F7">
        <w:t>________________________</w:t>
      </w:r>
      <w:r w:rsidRPr="005350F7">
        <w:t xml:space="preserve">  по г. _____</w:t>
      </w:r>
      <w:r w:rsidR="007D2496" w:rsidRPr="005350F7">
        <w:t>_______</w:t>
      </w:r>
      <w:r w:rsidRPr="005350F7">
        <w:t xml:space="preserve"> с __.__.20__г. с присвоением </w:t>
      </w:r>
      <w:r w:rsidR="00560160" w:rsidRPr="005350F7">
        <w:br/>
      </w:r>
      <w:r w:rsidRPr="005350F7">
        <w:t xml:space="preserve">ИНН ________________, КПП _______________, в подтверждение чего гарантирует предоставить </w:t>
      </w:r>
      <w:r w:rsidRPr="005350F7">
        <w:rPr>
          <w:b/>
          <w:bCs/>
        </w:rPr>
        <w:t>Компании</w:t>
      </w:r>
      <w:r w:rsidRPr="005350F7">
        <w:t xml:space="preserve"> заверенные печатью организации и подписью уполномоченного лица  копии учредительных и регистрационных документов, поименованных в Перечне, предоставляемом </w:t>
      </w:r>
      <w:r w:rsidRPr="005350F7">
        <w:rPr>
          <w:b/>
          <w:bCs/>
        </w:rPr>
        <w:t>Контрагенту</w:t>
      </w:r>
      <w:r w:rsidRPr="005350F7">
        <w:t xml:space="preserve"> в момент заключения Договора. В случае невозможности предоставления </w:t>
      </w:r>
      <w:r w:rsidRPr="005350F7">
        <w:rPr>
          <w:b/>
          <w:bCs/>
        </w:rPr>
        <w:t>Контрагентом</w:t>
      </w:r>
      <w:r w:rsidRPr="005350F7">
        <w:t xml:space="preserve"> всех или некоторых документов, </w:t>
      </w:r>
      <w:r w:rsidRPr="005350F7">
        <w:rPr>
          <w:b/>
          <w:bCs/>
        </w:rPr>
        <w:t>Контрагент</w:t>
      </w:r>
      <w:r w:rsidRPr="005350F7">
        <w:t xml:space="preserve"> обязуется предоставить письменный ответ с обоснованием отказа в предоставлении документов.</w:t>
      </w:r>
    </w:p>
    <w:p w14:paraId="4CF5DC05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Документы запрашиваются </w:t>
      </w:r>
      <w:r w:rsidRPr="005350F7">
        <w:rPr>
          <w:b/>
          <w:bCs/>
        </w:rPr>
        <w:t>Компанией</w:t>
      </w:r>
      <w:r w:rsidRPr="005350F7">
        <w:t xml:space="preserve"> в целях проявления должной осмотрительности и осторожности при выборе контрагентов.</w:t>
      </w:r>
    </w:p>
    <w:p w14:paraId="0F067CBE" w14:textId="77777777" w:rsidR="00502B0F" w:rsidRPr="005350F7" w:rsidRDefault="00502B0F" w:rsidP="005D42F2">
      <w:pPr>
        <w:pStyle w:val="af1"/>
        <w:ind w:firstLine="709"/>
        <w:jc w:val="both"/>
        <w:rPr>
          <w:color w:val="000000" w:themeColor="text1"/>
        </w:rPr>
      </w:pPr>
      <w:r w:rsidRPr="005350F7">
        <w:rPr>
          <w:b/>
          <w:bCs/>
        </w:rPr>
        <w:t xml:space="preserve">Контрагентом </w:t>
      </w:r>
      <w:r w:rsidRPr="005350F7">
        <w:rPr>
          <w:color w:val="000000" w:themeColor="text1"/>
        </w:rPr>
        <w:t>соблюдены корпоративные процедуры, необходимые для заключения настоящего Договора, заключение настоящего Договора получило одобрение органов управления Контрагента, что подтверждается</w:t>
      </w:r>
      <w:r w:rsidR="005D42F2" w:rsidRPr="005350F7">
        <w:rPr>
          <w:color w:val="000000" w:themeColor="text1"/>
        </w:rPr>
        <w:t xml:space="preserve"> ____</w:t>
      </w:r>
      <w:r w:rsidR="007D2496" w:rsidRPr="005350F7">
        <w:rPr>
          <w:color w:val="000000" w:themeColor="text1"/>
        </w:rPr>
        <w:t>___________________________________________________;</w:t>
      </w:r>
      <w:r w:rsidRPr="005350F7">
        <w:rPr>
          <w:color w:val="000000" w:themeColor="text1"/>
        </w:rPr>
        <w:t xml:space="preserve"> </w:t>
      </w:r>
      <w:r w:rsidR="007D2496" w:rsidRPr="005350F7">
        <w:rPr>
          <w:color w:val="000000" w:themeColor="text1"/>
        </w:rPr>
        <w:br/>
      </w:r>
      <w:r w:rsidR="007D2496" w:rsidRPr="005350F7">
        <w:rPr>
          <w:color w:val="000000" w:themeColor="text1"/>
          <w:vertAlign w:val="superscript"/>
        </w:rPr>
        <w:t xml:space="preserve">                                                                                                       </w:t>
      </w:r>
      <w:r w:rsidRPr="005350F7">
        <w:rPr>
          <w:color w:val="000000" w:themeColor="text1"/>
          <w:vertAlign w:val="superscript"/>
        </w:rPr>
        <w:t>(</w:t>
      </w:r>
      <w:r w:rsidRPr="005350F7">
        <w:rPr>
          <w:i/>
          <w:color w:val="000000" w:themeColor="text1"/>
          <w:vertAlign w:val="superscript"/>
        </w:rPr>
        <w:t>указать наименование подтверждающего документа</w:t>
      </w:r>
      <w:r w:rsidRPr="005350F7">
        <w:rPr>
          <w:color w:val="000000" w:themeColor="text1"/>
          <w:vertAlign w:val="superscript"/>
        </w:rPr>
        <w:t>;</w:t>
      </w:r>
    </w:p>
    <w:p w14:paraId="06EC3F19" w14:textId="77777777" w:rsidR="00502B0F" w:rsidRPr="005350F7" w:rsidRDefault="00502B0F" w:rsidP="005D42F2">
      <w:pPr>
        <w:pStyle w:val="af1"/>
        <w:ind w:firstLine="709"/>
        <w:jc w:val="both"/>
        <w:rPr>
          <w:color w:val="000000" w:themeColor="text1"/>
        </w:rPr>
      </w:pPr>
      <w:r w:rsidRPr="005350F7">
        <w:rPr>
          <w:color w:val="000000" w:themeColor="text1"/>
        </w:rPr>
        <w:t xml:space="preserve">Настоящий Договор от имени </w:t>
      </w:r>
      <w:r w:rsidRPr="005350F7">
        <w:rPr>
          <w:b/>
          <w:color w:val="000000" w:themeColor="text1"/>
        </w:rPr>
        <w:t>Контрагента</w:t>
      </w:r>
      <w:r w:rsidRPr="005350F7">
        <w:rPr>
          <w:color w:val="000000" w:themeColor="text1"/>
        </w:rPr>
        <w:t xml:space="preserve"> подписан лицом, которое надлежащим образом уполномочено совершать такие действия, что подтверждается ____________</w:t>
      </w:r>
      <w:r w:rsidR="007D2496" w:rsidRPr="005350F7">
        <w:rPr>
          <w:color w:val="000000" w:themeColor="text1"/>
        </w:rPr>
        <w:t>_________________</w:t>
      </w:r>
      <w:r w:rsidRPr="005350F7">
        <w:rPr>
          <w:color w:val="000000" w:themeColor="text1"/>
        </w:rPr>
        <w:t>__</w:t>
      </w:r>
      <w:r w:rsidRPr="005350F7">
        <w:rPr>
          <w:i/>
          <w:color w:val="000000" w:themeColor="text1"/>
        </w:rPr>
        <w:t xml:space="preserve"> </w:t>
      </w:r>
      <w:r w:rsidR="007D2496" w:rsidRPr="005350F7">
        <w:rPr>
          <w:i/>
          <w:color w:val="000000" w:themeColor="text1"/>
        </w:rPr>
        <w:br/>
      </w:r>
      <w:r w:rsidR="007D2496" w:rsidRPr="005350F7">
        <w:rPr>
          <w:i/>
          <w:color w:val="000000" w:themeColor="text1"/>
          <w:vertAlign w:val="superscript"/>
        </w:rPr>
        <w:t xml:space="preserve">                                                                                        </w:t>
      </w:r>
      <w:r w:rsidR="00086A8D" w:rsidRPr="005350F7">
        <w:rPr>
          <w:i/>
          <w:color w:val="000000" w:themeColor="text1"/>
          <w:vertAlign w:val="superscript"/>
        </w:rPr>
        <w:t xml:space="preserve">                            </w:t>
      </w:r>
      <w:r w:rsidR="007D2496" w:rsidRPr="005350F7">
        <w:rPr>
          <w:i/>
          <w:color w:val="000000" w:themeColor="text1"/>
          <w:vertAlign w:val="superscript"/>
        </w:rPr>
        <w:t xml:space="preserve">   </w:t>
      </w:r>
      <w:r w:rsidRPr="005350F7">
        <w:rPr>
          <w:i/>
          <w:color w:val="000000" w:themeColor="text1"/>
          <w:vertAlign w:val="superscript"/>
        </w:rPr>
        <w:t>(приказ, решение и пр. указать наименование подтверждающего документа</w:t>
      </w:r>
      <w:r w:rsidRPr="005350F7">
        <w:rPr>
          <w:color w:val="000000" w:themeColor="text1"/>
          <w:vertAlign w:val="superscript"/>
        </w:rPr>
        <w:t>);</w:t>
      </w:r>
    </w:p>
    <w:p w14:paraId="303D4CCB" w14:textId="77777777" w:rsidR="00502B0F" w:rsidRPr="005350F7" w:rsidRDefault="00502B0F" w:rsidP="005D42F2">
      <w:pPr>
        <w:pStyle w:val="af1"/>
        <w:ind w:firstLine="709"/>
        <w:jc w:val="both"/>
        <w:rPr>
          <w:color w:val="000000" w:themeColor="text1"/>
        </w:rPr>
      </w:pPr>
      <w:r w:rsidRPr="005350F7">
        <w:rPr>
          <w:color w:val="000000" w:themeColor="text1"/>
        </w:rPr>
        <w:t xml:space="preserve">Заключение настоящего Договора и исполнение его условий не нарушит и не приведет к нарушению учредительных документов или какого-либо договора или документа, стороной по которому является </w:t>
      </w:r>
      <w:r w:rsidRPr="005350F7">
        <w:rPr>
          <w:b/>
          <w:color w:val="000000" w:themeColor="text1"/>
        </w:rPr>
        <w:t>Контрагент</w:t>
      </w:r>
      <w:r w:rsidRPr="005350F7">
        <w:rPr>
          <w:color w:val="000000" w:themeColor="text1"/>
        </w:rPr>
        <w:t>;</w:t>
      </w:r>
    </w:p>
    <w:p w14:paraId="3AB7CFC1" w14:textId="77777777" w:rsidR="005D42F2" w:rsidRPr="005350F7" w:rsidRDefault="00502B0F" w:rsidP="005D42F2">
      <w:pPr>
        <w:pStyle w:val="af1"/>
        <w:ind w:firstLine="709"/>
        <w:jc w:val="both"/>
      </w:pPr>
      <w:r w:rsidRPr="005350F7">
        <w:rPr>
          <w:color w:val="000000" w:themeColor="text1"/>
        </w:rPr>
        <w:t>Не существует каких-либо обстоятельств, которые ограничивают, запрещают исполнение Контрагентом обязательств по настоящему Договору.</w:t>
      </w:r>
      <w:r w:rsidR="005D42F2" w:rsidRPr="005350F7">
        <w:rPr>
          <w:color w:val="000000" w:themeColor="text1"/>
        </w:rPr>
        <w:t xml:space="preserve"> </w:t>
      </w:r>
    </w:p>
    <w:p w14:paraId="38A9E7F2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  <w:bCs/>
        </w:rPr>
        <w:t>Контрагент</w:t>
      </w:r>
      <w:r w:rsidRPr="005350F7">
        <w:t xml:space="preserve"> подтверждает, что он своевременно и в полном объеме выполняет все установленные действующим налоговым законодательством Российской Федерации обязанности налогоплательщика и что в отношении </w:t>
      </w:r>
      <w:r w:rsidRPr="005350F7">
        <w:rPr>
          <w:b/>
          <w:bCs/>
        </w:rPr>
        <w:t>Контрагента</w:t>
      </w:r>
      <w:r w:rsidRPr="005350F7">
        <w:t xml:space="preserve"> не инициирована процедура банкротства и </w:t>
      </w:r>
      <w:r w:rsidRPr="005350F7">
        <w:rPr>
          <w:b/>
          <w:bCs/>
        </w:rPr>
        <w:t>Контрагент</w:t>
      </w:r>
      <w:r w:rsidRPr="005350F7">
        <w:t xml:space="preserve"> не находится в стадии ликвидации или реорганизации, а также </w:t>
      </w:r>
      <w:r w:rsidRPr="005350F7">
        <w:rPr>
          <w:b/>
          <w:bCs/>
        </w:rPr>
        <w:t>Контрагент</w:t>
      </w:r>
      <w:r w:rsidRPr="005350F7">
        <w:t xml:space="preserve"> не является должником по платежам, подлежащим уплате в бюджет.</w:t>
      </w:r>
    </w:p>
    <w:p w14:paraId="6933F7AB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  <w:bCs/>
        </w:rPr>
        <w:t>Контрагент</w:t>
      </w:r>
      <w:r w:rsidRPr="005350F7">
        <w:t xml:space="preserve"> располагает полномочиями, финансовыми средствами и прочими условиями, необходимыми для заключения коммерческих Договоров и исполнения всех финансовых обязательств по Договорам; исполнение Договоров не влечет за собой нарушения или неисполнения положений каких-либо иных договоров, соглашений, судебных запретов или постановлений, обязательных для </w:t>
      </w:r>
      <w:r w:rsidRPr="005350F7">
        <w:rPr>
          <w:b/>
          <w:bCs/>
        </w:rPr>
        <w:t>Контрагента</w:t>
      </w:r>
      <w:r w:rsidRPr="005350F7">
        <w:t xml:space="preserve">; </w:t>
      </w:r>
    </w:p>
    <w:p w14:paraId="09B14346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  <w:bCs/>
        </w:rPr>
        <w:lastRenderedPageBreak/>
        <w:t>Контрагент</w:t>
      </w:r>
      <w:r w:rsidRPr="005350F7">
        <w:t xml:space="preserve"> соглашается, что обязательства </w:t>
      </w:r>
      <w:r w:rsidRPr="005350F7">
        <w:rPr>
          <w:b/>
          <w:bCs/>
        </w:rPr>
        <w:t>Контрагента</w:t>
      </w:r>
      <w:r w:rsidRPr="005350F7">
        <w:t xml:space="preserve">, предусмотренные настоящим Заявлением, являются существенными условиями всех Договоров, заключенных между </w:t>
      </w:r>
      <w:r w:rsidRPr="005350F7">
        <w:rPr>
          <w:b/>
        </w:rPr>
        <w:t>Компанией</w:t>
      </w:r>
      <w:r w:rsidRPr="005350F7">
        <w:t xml:space="preserve"> и </w:t>
      </w:r>
      <w:r w:rsidRPr="005350F7">
        <w:rPr>
          <w:b/>
        </w:rPr>
        <w:t>Контрагентом</w:t>
      </w:r>
      <w:r w:rsidRPr="005350F7">
        <w:t xml:space="preserve">, влияющими на оценку исполнения </w:t>
      </w:r>
      <w:r w:rsidRPr="005350F7">
        <w:rPr>
          <w:b/>
          <w:bCs/>
        </w:rPr>
        <w:t>Контрагентом</w:t>
      </w:r>
      <w:r w:rsidRPr="005350F7">
        <w:t xml:space="preserve"> обязательств как надлежаще исполненных. В случае ненадлежащего исполнения,  либо неисполнения (в части, либо в целом)  условий и требований, указанных в данной Декларации-Заявлении</w:t>
      </w:r>
      <w:r w:rsidRPr="005350F7">
        <w:rPr>
          <w:b/>
          <w:bCs/>
        </w:rPr>
        <w:t>, Компания</w:t>
      </w:r>
      <w:r w:rsidRPr="005350F7">
        <w:t xml:space="preserve"> вправе расторгнуть настоящий Договор в одностороннем внесудебном порядке без возмещения </w:t>
      </w:r>
      <w:r w:rsidRPr="005350F7">
        <w:rPr>
          <w:b/>
          <w:bCs/>
        </w:rPr>
        <w:t>Контрагенту</w:t>
      </w:r>
      <w:r w:rsidRPr="005350F7">
        <w:t xml:space="preserve"> понесенных расходов.</w:t>
      </w:r>
    </w:p>
    <w:p w14:paraId="706E9A56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  <w:bCs/>
        </w:rPr>
        <w:t>Контрагент</w:t>
      </w:r>
      <w:r w:rsidRPr="005350F7">
        <w:t xml:space="preserve"> заверяет </w:t>
      </w:r>
      <w:r w:rsidRPr="005350F7">
        <w:rPr>
          <w:b/>
          <w:bCs/>
        </w:rPr>
        <w:t xml:space="preserve">Компанию </w:t>
      </w:r>
      <w:r w:rsidRPr="005350F7">
        <w:t xml:space="preserve">в том, что будет активно взаимодействовать с представителями </w:t>
      </w:r>
      <w:r w:rsidRPr="005350F7">
        <w:rPr>
          <w:b/>
          <w:bCs/>
        </w:rPr>
        <w:t>Компании</w:t>
      </w:r>
      <w:r w:rsidRPr="005350F7">
        <w:t xml:space="preserve">, а также с представителями контролирующих органов по всем вопросам, связанным с фактом и правомерностью уплаты НДС и налога на прибыль. </w:t>
      </w:r>
    </w:p>
    <w:p w14:paraId="5E23C123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</w:rPr>
        <w:t>Контрагент</w:t>
      </w:r>
      <w:r w:rsidRPr="005350F7">
        <w:t xml:space="preserve"> осознает, что несет ответственность: </w:t>
      </w:r>
    </w:p>
    <w:p w14:paraId="1CB54B23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- за достоверность информации, указанной в счетах-фактурах; </w:t>
      </w:r>
    </w:p>
    <w:p w14:paraId="72103502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- за несоответствие данных, указанных </w:t>
      </w:r>
      <w:r w:rsidRPr="005350F7">
        <w:rPr>
          <w:b/>
        </w:rPr>
        <w:t>Контрагентом</w:t>
      </w:r>
      <w:r w:rsidRPr="005350F7">
        <w:t xml:space="preserve"> в счетах-фактурах и в налоговых декларациях </w:t>
      </w:r>
      <w:r w:rsidRPr="005350F7">
        <w:rPr>
          <w:b/>
        </w:rPr>
        <w:t>Контрагента</w:t>
      </w:r>
      <w:r w:rsidRPr="005350F7">
        <w:t xml:space="preserve"> и/или его поставщиков/исполнителей/подрядчиков в отношении товаров, услуг, работ, реализованных </w:t>
      </w:r>
      <w:r w:rsidRPr="005350F7">
        <w:rPr>
          <w:b/>
        </w:rPr>
        <w:t>Контрагентом</w:t>
      </w:r>
      <w:r w:rsidRPr="005350F7">
        <w:t xml:space="preserve"> в рамках настоящего договора; </w:t>
      </w:r>
    </w:p>
    <w:p w14:paraId="72CE8FE0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- за ненадлежащее оформление первичных документов, счетов-фактур и их подписание ненадлежащими лицами;  </w:t>
      </w:r>
    </w:p>
    <w:p w14:paraId="797271D8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>- за невыполнение или ненадлежащее выполнение своих налоговых обязательств в части уплаты НДС по товару (работе, услуге) в рамках настоящего договора.</w:t>
      </w:r>
    </w:p>
    <w:p w14:paraId="368653D8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В случае не предъявления полного комплекта документов (информации), предусмотренных требованиями действующего законодательства и условиями заключенного договора  или предъявления </w:t>
      </w:r>
      <w:r w:rsidRPr="005350F7">
        <w:rPr>
          <w:b/>
        </w:rPr>
        <w:t>Контрагентом</w:t>
      </w:r>
      <w:r w:rsidRPr="005350F7">
        <w:t xml:space="preserve"> документов, оформленных с нарушением порядка, установленного действующим законодательством РФ, повлекшим отказ налогового органа РФ в возмещении </w:t>
      </w:r>
      <w:r w:rsidRPr="005350F7">
        <w:rPr>
          <w:b/>
        </w:rPr>
        <w:t>Компании</w:t>
      </w:r>
      <w:r w:rsidRPr="005350F7">
        <w:t xml:space="preserve"> сумм НДС (налога на добавленную стоимость) из бюджета и/или начисления штрафных санкций, </w:t>
      </w:r>
      <w:r w:rsidRPr="005350F7">
        <w:rPr>
          <w:b/>
        </w:rPr>
        <w:t>Контрагент </w:t>
      </w:r>
      <w:r w:rsidRPr="005350F7">
        <w:t xml:space="preserve"> обязан уплатить </w:t>
      </w:r>
      <w:r w:rsidRPr="005350F7">
        <w:rPr>
          <w:b/>
        </w:rPr>
        <w:t xml:space="preserve">Компании </w:t>
      </w:r>
      <w:r w:rsidRPr="005350F7">
        <w:t xml:space="preserve">штраф, размер которого рассчитывается как сумма НДС, отказ в вычете которого указан в решении налогового органа, штрафа и пени. Данное условие настоящего договора распространяется также на случай отказа налогового органа в возмещении </w:t>
      </w:r>
      <w:r w:rsidRPr="005350F7">
        <w:rPr>
          <w:b/>
        </w:rPr>
        <w:t>Компании</w:t>
      </w:r>
      <w:r w:rsidRPr="005350F7">
        <w:t xml:space="preserve"> сумм НДС по причине не отражения </w:t>
      </w:r>
      <w:r w:rsidRPr="005350F7">
        <w:rPr>
          <w:b/>
        </w:rPr>
        <w:t>Контрагентом</w:t>
      </w:r>
      <w:r w:rsidRPr="005350F7">
        <w:t xml:space="preserve"> в книге продаж предъявленных </w:t>
      </w:r>
      <w:r w:rsidRPr="005350F7">
        <w:rPr>
          <w:b/>
        </w:rPr>
        <w:t>Компании</w:t>
      </w:r>
      <w:r w:rsidRPr="005350F7">
        <w:t xml:space="preserve"> счетов-фактур и соответствующих сумм налога в декларации по налогу на добавленную стоимость.  </w:t>
      </w:r>
    </w:p>
    <w:p w14:paraId="5A4B605B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</w:rPr>
        <w:t>Контрагент</w:t>
      </w:r>
      <w:r w:rsidRPr="005350F7">
        <w:t xml:space="preserve"> обязан уплатить штраф, установленный настоящим пунктом Декларации, в течение 7 (Семи) дней с момента получения соответствующей претензии </w:t>
      </w:r>
      <w:r w:rsidRPr="005350F7">
        <w:rPr>
          <w:b/>
        </w:rPr>
        <w:t>Компании</w:t>
      </w:r>
      <w:r w:rsidRPr="005350F7">
        <w:t xml:space="preserve">. При отсутствии возражений </w:t>
      </w:r>
      <w:r w:rsidRPr="005350F7">
        <w:rPr>
          <w:b/>
        </w:rPr>
        <w:t xml:space="preserve">Контрагента </w:t>
      </w:r>
      <w:r w:rsidRPr="005350F7">
        <w:t xml:space="preserve">по существу предъявленной претензии в семидневный срок с момента ее получения, претензия считается принятой и </w:t>
      </w:r>
      <w:r w:rsidRPr="005350F7">
        <w:rPr>
          <w:b/>
        </w:rPr>
        <w:t xml:space="preserve">Компания </w:t>
      </w:r>
      <w:r w:rsidRPr="005350F7">
        <w:t xml:space="preserve">(при отсутствии оплаты претензии по истечении 7 дней с момента получения Контрагентом претензии) вправе удержать сумму штрафа при оплате товара (работ, услуг).         </w:t>
      </w:r>
    </w:p>
    <w:p w14:paraId="18BC6990" w14:textId="77777777" w:rsidR="00502B0F" w:rsidRPr="005350F7" w:rsidRDefault="00502B0F" w:rsidP="005D42F2">
      <w:pPr>
        <w:pStyle w:val="af1"/>
        <w:ind w:firstLine="709"/>
        <w:jc w:val="both"/>
      </w:pPr>
      <w:r w:rsidRPr="005350F7">
        <w:t xml:space="preserve">При этом, </w:t>
      </w:r>
      <w:r w:rsidRPr="005350F7">
        <w:rPr>
          <w:b/>
        </w:rPr>
        <w:t>Компания</w:t>
      </w:r>
      <w:r w:rsidRPr="005350F7">
        <w:t xml:space="preserve"> также вправе приостановить оплату за товар (работы, услуги) до даты вынесения решения налогового органа о предоставлении </w:t>
      </w:r>
      <w:r w:rsidRPr="005350F7">
        <w:rPr>
          <w:b/>
        </w:rPr>
        <w:t>Компании</w:t>
      </w:r>
      <w:r w:rsidRPr="005350F7">
        <w:t xml:space="preserve"> вычета по НДС, если при камеральной проверке декларации по НДС налоговым органом будет выявлен факт не отражения </w:t>
      </w:r>
      <w:r w:rsidRPr="005350F7">
        <w:rPr>
          <w:b/>
        </w:rPr>
        <w:t>Контрагентом</w:t>
      </w:r>
      <w:r w:rsidRPr="005350F7">
        <w:t xml:space="preserve"> в книге продаж предъявленных </w:t>
      </w:r>
      <w:r w:rsidRPr="005350F7">
        <w:rPr>
          <w:b/>
        </w:rPr>
        <w:t>Компании</w:t>
      </w:r>
      <w:r w:rsidRPr="005350F7">
        <w:t xml:space="preserve"> счетов-фактур и соответствующих сумм налога. При этом штрафные санкции за нарушение сроков оплаты, предусмотренные законом или настоящим договором, к </w:t>
      </w:r>
      <w:r w:rsidRPr="005350F7">
        <w:rPr>
          <w:b/>
        </w:rPr>
        <w:t>Компании</w:t>
      </w:r>
      <w:r w:rsidRPr="005350F7">
        <w:t xml:space="preserve"> не применяются. </w:t>
      </w:r>
    </w:p>
    <w:p w14:paraId="0F2A7F60" w14:textId="77777777" w:rsidR="00502B0F" w:rsidRPr="005350F7" w:rsidRDefault="00502B0F" w:rsidP="005D42F2">
      <w:pPr>
        <w:pStyle w:val="af1"/>
        <w:ind w:firstLine="709"/>
        <w:jc w:val="both"/>
      </w:pPr>
      <w:r w:rsidRPr="005350F7">
        <w:rPr>
          <w:b/>
          <w:bCs/>
        </w:rPr>
        <w:t>Контрагент</w:t>
      </w:r>
      <w:r w:rsidRPr="005350F7">
        <w:t xml:space="preserve"> обязуется предпринять все необходимые действия для соблюдения гарантий, данных в настоящей Декларации - Заявлении, в течение всего срока действия Договоров между </w:t>
      </w:r>
      <w:r w:rsidRPr="005350F7">
        <w:rPr>
          <w:b/>
        </w:rPr>
        <w:t>Компанией</w:t>
      </w:r>
      <w:r w:rsidRPr="005350F7">
        <w:t xml:space="preserve"> и </w:t>
      </w:r>
      <w:r w:rsidRPr="005350F7">
        <w:rPr>
          <w:b/>
        </w:rPr>
        <w:t>Контрагентом</w:t>
      </w:r>
      <w:r w:rsidRPr="005350F7">
        <w:t>.</w:t>
      </w:r>
    </w:p>
    <w:p w14:paraId="6C6532FB" w14:textId="77777777" w:rsidR="00502B0F" w:rsidRPr="005350F7" w:rsidRDefault="00502B0F" w:rsidP="005D42F2">
      <w:pPr>
        <w:pStyle w:val="af1"/>
        <w:ind w:firstLine="709"/>
        <w:jc w:val="both"/>
      </w:pPr>
    </w:p>
    <w:p w14:paraId="0161AE5D" w14:textId="77777777" w:rsidR="00502B0F" w:rsidRPr="005350F7" w:rsidRDefault="00502B0F" w:rsidP="005D42F2">
      <w:pPr>
        <w:pStyle w:val="af1"/>
        <w:ind w:firstLine="709"/>
        <w:jc w:val="both"/>
        <w:rPr>
          <w:bCs/>
          <w:iCs/>
        </w:rPr>
      </w:pPr>
      <w:r w:rsidRPr="005350F7">
        <w:rPr>
          <w:b/>
          <w:bCs/>
          <w:i/>
          <w:iCs/>
        </w:rPr>
        <w:t>Перечень обязательных документов, прилагаемых к настоящей Декларации контрагента – Заявлению о соответствии</w:t>
      </w:r>
      <w:r w:rsidRPr="005350F7">
        <w:rPr>
          <w:bCs/>
          <w:iCs/>
        </w:rPr>
        <w:t>:</w:t>
      </w:r>
    </w:p>
    <w:p w14:paraId="1B6ADDE9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Устав (текущая редакция со всеми изменениями);</w:t>
      </w:r>
    </w:p>
    <w:p w14:paraId="6DCFE8FE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Свидетельство о внесении записи о юридическом лице в Единый государственный реестр юридических лиц;</w:t>
      </w:r>
    </w:p>
    <w:p w14:paraId="5C2A4A33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lastRenderedPageBreak/>
        <w:t>- Свидетельство о постановке на учет в налоговых органах Российской Федерации в качестве налогоплательщика;</w:t>
      </w:r>
    </w:p>
    <w:p w14:paraId="5D6D7ABD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Решение органа управления о назначении исполнительного органа;</w:t>
      </w:r>
    </w:p>
    <w:p w14:paraId="4C0A9A4C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Доверенность на лицо, подписывающее договор (в случае если, договор подписывается по доверенности);</w:t>
      </w:r>
    </w:p>
    <w:p w14:paraId="4DCE3631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Договор аренды помещения по адресу местонахождения организации (юридический адрес организации);</w:t>
      </w:r>
    </w:p>
    <w:p w14:paraId="7B01D4CE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Лицензия, свидетельство или аккредитация (при их наличии);</w:t>
      </w:r>
    </w:p>
    <w:p w14:paraId="104DEF54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Бухгалтерская отчетность за последний отчетный период с отметкой налоговых органов о принятии либо с протоколом отправки по электронным каналам связи;</w:t>
      </w:r>
    </w:p>
    <w:p w14:paraId="18E3332C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 xml:space="preserve">- Справка об отсутствии задолженности по налогам (оригинал), налоговая отчетность (НДС, налог на прибыль) за последний отчетный период с отметкой налоговых органов о принятии либо с протоколом отправки по электронным каналам связи;     </w:t>
      </w:r>
    </w:p>
    <w:p w14:paraId="5F2EE7AA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/>
          <w:iCs/>
        </w:rPr>
        <w:t>- Документы, подтверждающие применение специальных режимов налогообложения.</w:t>
      </w:r>
    </w:p>
    <w:p w14:paraId="257A45F1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</w:p>
    <w:p w14:paraId="5ED9F894" w14:textId="77777777" w:rsidR="00502B0F" w:rsidRPr="005350F7" w:rsidRDefault="00502B0F" w:rsidP="005D42F2">
      <w:pPr>
        <w:pStyle w:val="af1"/>
        <w:ind w:firstLine="709"/>
        <w:jc w:val="both"/>
        <w:rPr>
          <w:bCs/>
          <w:i/>
          <w:iCs/>
        </w:rPr>
      </w:pPr>
      <w:r w:rsidRPr="005350F7">
        <w:rPr>
          <w:bCs/>
          <w:iCs/>
        </w:rPr>
        <w:t xml:space="preserve">Документы представляются в виде копий, заверенные печатью </w:t>
      </w:r>
      <w:r w:rsidRPr="005350F7">
        <w:rPr>
          <w:b/>
          <w:bCs/>
          <w:iCs/>
        </w:rPr>
        <w:t>Контрагента</w:t>
      </w:r>
      <w:r w:rsidRPr="005350F7">
        <w:rPr>
          <w:bCs/>
          <w:iCs/>
        </w:rPr>
        <w:t xml:space="preserve"> и подписью уполномоченного лица, за исключением Справки об отсутствии задолженности, которая предоставляется в оригинале.</w:t>
      </w:r>
    </w:p>
    <w:p w14:paraId="6B223149" w14:textId="77777777" w:rsidR="00502B0F" w:rsidRPr="005350F7" w:rsidRDefault="00502B0F" w:rsidP="005D42F2">
      <w:pPr>
        <w:pStyle w:val="af1"/>
        <w:ind w:firstLine="709"/>
        <w:jc w:val="both"/>
        <w:rPr>
          <w:i/>
        </w:rPr>
      </w:pPr>
    </w:p>
    <w:p w14:paraId="19C9B076" w14:textId="77777777" w:rsidR="00502B0F" w:rsidRPr="005350F7" w:rsidRDefault="00502B0F" w:rsidP="005D42F2">
      <w:pPr>
        <w:pStyle w:val="af1"/>
        <w:ind w:firstLine="709"/>
        <w:jc w:val="both"/>
      </w:pPr>
    </w:p>
    <w:p w14:paraId="69836AEB" w14:textId="77777777" w:rsidR="00502B0F" w:rsidRPr="005350F7" w:rsidRDefault="00502B0F" w:rsidP="00560160">
      <w:pPr>
        <w:pStyle w:val="af1"/>
        <w:jc w:val="both"/>
      </w:pPr>
      <w:r w:rsidRPr="005350F7">
        <w:t>Генеральный директор  ООО «______________»   ___________________/______________</w:t>
      </w:r>
    </w:p>
    <w:p w14:paraId="71A9A138" w14:textId="77777777" w:rsidR="00502B0F" w:rsidRPr="005350F7" w:rsidRDefault="00502B0F" w:rsidP="00560160">
      <w:pPr>
        <w:pStyle w:val="af1"/>
        <w:jc w:val="both"/>
      </w:pPr>
    </w:p>
    <w:p w14:paraId="139AD81C" w14:textId="77777777" w:rsidR="00502B0F" w:rsidRPr="005350F7" w:rsidRDefault="00502B0F" w:rsidP="00560160">
      <w:pPr>
        <w:pStyle w:val="af1"/>
        <w:jc w:val="both"/>
      </w:pPr>
    </w:p>
    <w:p w14:paraId="366159E7" w14:textId="77777777" w:rsidR="00502B0F" w:rsidRPr="005350F7" w:rsidRDefault="00502B0F" w:rsidP="00560160">
      <w:pPr>
        <w:pStyle w:val="af1"/>
        <w:jc w:val="both"/>
      </w:pPr>
      <w:r w:rsidRPr="005350F7">
        <w:t xml:space="preserve">Главный бухгалтер        ООО «______________»   ___________________/______________             </w:t>
      </w:r>
    </w:p>
    <w:p w14:paraId="4FC2C171" w14:textId="77777777" w:rsidR="000C3496" w:rsidRPr="005350F7" w:rsidRDefault="000C3496" w:rsidP="00560160"/>
    <w:sectPr w:rsidR="000C3496" w:rsidRPr="005350F7" w:rsidSect="005350F7">
      <w:footerReference w:type="default" r:id="rId11"/>
      <w:headerReference w:type="first" r:id="rId12"/>
      <w:footerReference w:type="first" r:id="rId13"/>
      <w:pgSz w:w="11906" w:h="16838"/>
      <w:pgMar w:top="709" w:right="707" w:bottom="1134" w:left="1701" w:header="284" w:footer="255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6652" w14:textId="77777777" w:rsidR="008C51A9" w:rsidRDefault="008C51A9">
      <w:r>
        <w:separator/>
      </w:r>
    </w:p>
  </w:endnote>
  <w:endnote w:type="continuationSeparator" w:id="0">
    <w:p w14:paraId="3E7A7785" w14:textId="77777777" w:rsidR="008C51A9" w:rsidRDefault="008C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40"/>
      <w:gridCol w:w="4658"/>
    </w:tblGrid>
    <w:tr w:rsidR="00F41D05" w:rsidRPr="00F41D05" w14:paraId="39EF7F14" w14:textId="77777777" w:rsidTr="005350F7">
      <w:tc>
        <w:tcPr>
          <w:tcW w:w="2548" w:type="pct"/>
        </w:tcPr>
        <w:p w14:paraId="143E7252" w14:textId="77777777" w:rsidR="001C7A1E" w:rsidRPr="00F41D05" w:rsidRDefault="005B1316" w:rsidP="00F41D05">
          <w:pPr>
            <w:pStyle w:val="2"/>
            <w:spacing w:after="0" w:line="240" w:lineRule="auto"/>
            <w:ind w:left="0"/>
            <w:rPr>
              <w:sz w:val="20"/>
              <w:szCs w:val="20"/>
            </w:rPr>
          </w:pPr>
          <w:r w:rsidRPr="00F41D05">
            <w:rPr>
              <w:sz w:val="20"/>
              <w:szCs w:val="20"/>
            </w:rPr>
            <w:t>Исполнитель _____________</w:t>
          </w:r>
        </w:p>
      </w:tc>
      <w:tc>
        <w:tcPr>
          <w:tcW w:w="2452" w:type="pct"/>
        </w:tcPr>
        <w:p w14:paraId="3AB48217" w14:textId="77777777" w:rsidR="001C7A1E" w:rsidRPr="00F41D05" w:rsidRDefault="005B1316" w:rsidP="00F41D05">
          <w:pPr>
            <w:jc w:val="right"/>
            <w:rPr>
              <w:sz w:val="20"/>
              <w:szCs w:val="20"/>
            </w:rPr>
          </w:pPr>
          <w:r w:rsidRPr="00F41D05">
            <w:rPr>
              <w:sz w:val="20"/>
              <w:szCs w:val="20"/>
            </w:rPr>
            <w:t xml:space="preserve"> _____________Заказчик</w:t>
          </w:r>
        </w:p>
      </w:tc>
    </w:tr>
  </w:tbl>
  <w:p w14:paraId="33EAEA1F" w14:textId="77777777" w:rsidR="001C7A1E" w:rsidRDefault="001C7A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0425" w14:textId="77777777" w:rsidR="005350F7" w:rsidRDefault="005350F7"/>
  <w:tbl>
    <w:tblPr>
      <w:tblW w:w="10245" w:type="dxa"/>
      <w:tblInd w:w="-72" w:type="dxa"/>
      <w:tblLayout w:type="fixed"/>
      <w:tblLook w:val="01E0" w:firstRow="1" w:lastRow="1" w:firstColumn="1" w:lastColumn="1" w:noHBand="0" w:noVBand="0"/>
    </w:tblPr>
    <w:tblGrid>
      <w:gridCol w:w="5220"/>
      <w:gridCol w:w="5025"/>
    </w:tblGrid>
    <w:tr w:rsidR="00F41D05" w:rsidRPr="00F41D05" w14:paraId="70B1152E" w14:textId="77777777" w:rsidTr="005350F7">
      <w:tc>
        <w:tcPr>
          <w:tcW w:w="5220" w:type="dxa"/>
        </w:tcPr>
        <w:p w14:paraId="52962750" w14:textId="77777777" w:rsidR="001C7A1E" w:rsidRPr="00F41D05" w:rsidRDefault="005B1316" w:rsidP="00FC1370">
          <w:pPr>
            <w:pStyle w:val="2"/>
            <w:spacing w:after="0" w:line="240" w:lineRule="auto"/>
            <w:ind w:left="0"/>
            <w:rPr>
              <w:sz w:val="20"/>
              <w:szCs w:val="20"/>
            </w:rPr>
          </w:pPr>
          <w:r w:rsidRPr="00F41D05">
            <w:rPr>
              <w:sz w:val="20"/>
              <w:szCs w:val="20"/>
            </w:rPr>
            <w:t>Исполнитель _____________</w:t>
          </w:r>
        </w:p>
      </w:tc>
      <w:tc>
        <w:tcPr>
          <w:tcW w:w="5025" w:type="dxa"/>
        </w:tcPr>
        <w:p w14:paraId="656F0F76" w14:textId="77777777" w:rsidR="001C7A1E" w:rsidRPr="00F41D05" w:rsidRDefault="005B1316" w:rsidP="00FC1370">
          <w:pPr>
            <w:jc w:val="right"/>
            <w:rPr>
              <w:sz w:val="20"/>
              <w:szCs w:val="20"/>
            </w:rPr>
          </w:pPr>
          <w:r w:rsidRPr="00F41D05">
            <w:rPr>
              <w:sz w:val="20"/>
              <w:szCs w:val="20"/>
            </w:rPr>
            <w:t xml:space="preserve"> _____________Заказчик</w:t>
          </w:r>
        </w:p>
      </w:tc>
    </w:tr>
  </w:tbl>
  <w:p w14:paraId="54867474" w14:textId="77777777" w:rsidR="001C7A1E" w:rsidRDefault="001C7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16BB3" w14:textId="77777777" w:rsidR="008C51A9" w:rsidRDefault="008C51A9">
      <w:r>
        <w:separator/>
      </w:r>
    </w:p>
  </w:footnote>
  <w:footnote w:type="continuationSeparator" w:id="0">
    <w:p w14:paraId="086EB769" w14:textId="77777777" w:rsidR="008C51A9" w:rsidRDefault="008C5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CA741" w14:textId="75951700" w:rsidR="0041607F" w:rsidRPr="0041607F" w:rsidRDefault="00CB1B9E" w:rsidP="0041607F">
    <w:pPr>
      <w:pStyle w:val="a3"/>
      <w:pBdr>
        <w:bottom w:val="single" w:sz="4" w:space="1" w:color="auto"/>
      </w:pBdr>
      <w:rPr>
        <w:vanish/>
        <w:sz w:val="18"/>
        <w:szCs w:val="18"/>
      </w:rPr>
    </w:pPr>
    <w:r w:rsidRPr="00CB1B9E">
      <w:rPr>
        <w:vanish/>
        <w:sz w:val="18"/>
        <w:szCs w:val="18"/>
      </w:rPr>
      <w:t>e1cib/data/Справочник.ВнутренниеДокументы?ref=aacfac1f6b8759da11ef4019f8a5dd16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31868"/>
    <w:multiLevelType w:val="hybridMultilevel"/>
    <w:tmpl w:val="9BC68834"/>
    <w:lvl w:ilvl="0" w:tplc="8A5ED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C94789"/>
    <w:multiLevelType w:val="hybridMultilevel"/>
    <w:tmpl w:val="C0D64488"/>
    <w:lvl w:ilvl="0" w:tplc="081A3EC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C661E"/>
    <w:multiLevelType w:val="hybridMultilevel"/>
    <w:tmpl w:val="A42A60CA"/>
    <w:lvl w:ilvl="0" w:tplc="5928D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D6C45"/>
    <w:multiLevelType w:val="hybridMultilevel"/>
    <w:tmpl w:val="BD5A9D44"/>
    <w:lvl w:ilvl="0" w:tplc="5928D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9C21D8"/>
    <w:multiLevelType w:val="multilevel"/>
    <w:tmpl w:val="0B02CAD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FB"/>
    <w:rsid w:val="0001372A"/>
    <w:rsid w:val="00016D3A"/>
    <w:rsid w:val="00032C09"/>
    <w:rsid w:val="0003619D"/>
    <w:rsid w:val="00086A8D"/>
    <w:rsid w:val="000B5781"/>
    <w:rsid w:val="000C3496"/>
    <w:rsid w:val="00130A07"/>
    <w:rsid w:val="00161A94"/>
    <w:rsid w:val="00176091"/>
    <w:rsid w:val="00187508"/>
    <w:rsid w:val="00193B66"/>
    <w:rsid w:val="001A07E9"/>
    <w:rsid w:val="001B1CF1"/>
    <w:rsid w:val="001C7A1E"/>
    <w:rsid w:val="00231C84"/>
    <w:rsid w:val="00234DD9"/>
    <w:rsid w:val="00244AEE"/>
    <w:rsid w:val="00245011"/>
    <w:rsid w:val="00293E07"/>
    <w:rsid w:val="00297A31"/>
    <w:rsid w:val="00303275"/>
    <w:rsid w:val="00311E87"/>
    <w:rsid w:val="00324618"/>
    <w:rsid w:val="003830ED"/>
    <w:rsid w:val="003D2DE3"/>
    <w:rsid w:val="003F4496"/>
    <w:rsid w:val="00402983"/>
    <w:rsid w:val="0041607F"/>
    <w:rsid w:val="0043685C"/>
    <w:rsid w:val="00442E70"/>
    <w:rsid w:val="00486056"/>
    <w:rsid w:val="00495318"/>
    <w:rsid w:val="00495B70"/>
    <w:rsid w:val="00502B0F"/>
    <w:rsid w:val="00523CA1"/>
    <w:rsid w:val="00531258"/>
    <w:rsid w:val="005350F7"/>
    <w:rsid w:val="00554A9A"/>
    <w:rsid w:val="00560160"/>
    <w:rsid w:val="005B1316"/>
    <w:rsid w:val="005D42F2"/>
    <w:rsid w:val="005E2A00"/>
    <w:rsid w:val="006079DB"/>
    <w:rsid w:val="00607C48"/>
    <w:rsid w:val="00632916"/>
    <w:rsid w:val="00657C7B"/>
    <w:rsid w:val="00663E15"/>
    <w:rsid w:val="006B292A"/>
    <w:rsid w:val="006B7A35"/>
    <w:rsid w:val="006F60B5"/>
    <w:rsid w:val="00704C56"/>
    <w:rsid w:val="00743BCC"/>
    <w:rsid w:val="00755E28"/>
    <w:rsid w:val="007619B3"/>
    <w:rsid w:val="00786524"/>
    <w:rsid w:val="00796E0A"/>
    <w:rsid w:val="007A597F"/>
    <w:rsid w:val="007D2496"/>
    <w:rsid w:val="007D2841"/>
    <w:rsid w:val="007E6976"/>
    <w:rsid w:val="007F7817"/>
    <w:rsid w:val="00802F8F"/>
    <w:rsid w:val="008164B5"/>
    <w:rsid w:val="008943F7"/>
    <w:rsid w:val="008C51A9"/>
    <w:rsid w:val="008F2E4D"/>
    <w:rsid w:val="00906F3E"/>
    <w:rsid w:val="00922B12"/>
    <w:rsid w:val="00937A21"/>
    <w:rsid w:val="00960409"/>
    <w:rsid w:val="00976C3D"/>
    <w:rsid w:val="009C3530"/>
    <w:rsid w:val="009D4D99"/>
    <w:rsid w:val="009E3884"/>
    <w:rsid w:val="009E753C"/>
    <w:rsid w:val="009F37BA"/>
    <w:rsid w:val="009F754F"/>
    <w:rsid w:val="00A0539B"/>
    <w:rsid w:val="00A12D44"/>
    <w:rsid w:val="00A36868"/>
    <w:rsid w:val="00A829EE"/>
    <w:rsid w:val="00A90E2B"/>
    <w:rsid w:val="00AB084C"/>
    <w:rsid w:val="00AB10B2"/>
    <w:rsid w:val="00B63B2C"/>
    <w:rsid w:val="00B75DD6"/>
    <w:rsid w:val="00B9297C"/>
    <w:rsid w:val="00B93E73"/>
    <w:rsid w:val="00BB342E"/>
    <w:rsid w:val="00BD0CB6"/>
    <w:rsid w:val="00BE76D8"/>
    <w:rsid w:val="00C15595"/>
    <w:rsid w:val="00C414C4"/>
    <w:rsid w:val="00C94816"/>
    <w:rsid w:val="00C970FA"/>
    <w:rsid w:val="00CA5CA9"/>
    <w:rsid w:val="00CA7ABB"/>
    <w:rsid w:val="00CB1B9E"/>
    <w:rsid w:val="00CD76EC"/>
    <w:rsid w:val="00CF5960"/>
    <w:rsid w:val="00D13477"/>
    <w:rsid w:val="00D57AFB"/>
    <w:rsid w:val="00D95F36"/>
    <w:rsid w:val="00DB4D06"/>
    <w:rsid w:val="00DE4D94"/>
    <w:rsid w:val="00E13761"/>
    <w:rsid w:val="00E31ACD"/>
    <w:rsid w:val="00E52501"/>
    <w:rsid w:val="00E619B1"/>
    <w:rsid w:val="00E6524A"/>
    <w:rsid w:val="00E70087"/>
    <w:rsid w:val="00E77710"/>
    <w:rsid w:val="00EA138B"/>
    <w:rsid w:val="00EA5AC6"/>
    <w:rsid w:val="00F0037C"/>
    <w:rsid w:val="00F26E37"/>
    <w:rsid w:val="00F861A7"/>
    <w:rsid w:val="00FA1DBC"/>
    <w:rsid w:val="00FB6D38"/>
    <w:rsid w:val="00FD698E"/>
    <w:rsid w:val="00FF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D642A"/>
  <w15:docId w15:val="{1A208D0F-B572-4F40-95C3-A73399F8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right="4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81"/>
    <w:pPr>
      <w:ind w:right="0"/>
      <w:jc w:val="left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781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B5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5781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0B5781"/>
    <w:pPr>
      <w:jc w:val="both"/>
    </w:pPr>
    <w:rPr>
      <w:rFonts w:eastAsia="Times New Roman"/>
      <w:sz w:val="28"/>
      <w:lang w:eastAsia="ru-RU"/>
    </w:rPr>
  </w:style>
  <w:style w:type="character" w:customStyle="1" w:styleId="a8">
    <w:name w:val="Основной текст Знак"/>
    <w:basedOn w:val="a0"/>
    <w:link w:val="a7"/>
    <w:rsid w:val="000B5781"/>
    <w:rPr>
      <w:rFonts w:eastAsia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0B5781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unhideWhenUsed/>
    <w:rsid w:val="000B578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B5781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0B57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B5781"/>
    <w:rPr>
      <w:rFonts w:cs="Times New Roman"/>
      <w:sz w:val="24"/>
      <w:szCs w:val="24"/>
    </w:rPr>
  </w:style>
  <w:style w:type="paragraph" w:styleId="ac">
    <w:name w:val="Title"/>
    <w:basedOn w:val="a"/>
    <w:link w:val="ad"/>
    <w:uiPriority w:val="99"/>
    <w:qFormat/>
    <w:rsid w:val="000B5781"/>
    <w:pPr>
      <w:jc w:val="center"/>
    </w:pPr>
    <w:rPr>
      <w:rFonts w:eastAsia="Calibri"/>
      <w:b/>
      <w:bCs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0B5781"/>
    <w:rPr>
      <w:rFonts w:eastAsia="Calibri" w:cs="Times New Roman"/>
      <w:b/>
      <w:bCs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unhideWhenUsed/>
    <w:rsid w:val="000B5781"/>
    <w:rPr>
      <w:rFonts w:ascii="Courier New" w:eastAsia="Calibri" w:hAnsi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rsid w:val="000B5781"/>
    <w:rPr>
      <w:rFonts w:ascii="Courier New" w:eastAsia="Calibri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02B0F"/>
    <w:pPr>
      <w:spacing w:after="120"/>
      <w:ind w:left="283"/>
    </w:pPr>
    <w:rPr>
      <w:rFonts w:asciiTheme="minorHAnsi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02B0F"/>
    <w:rPr>
      <w:rFonts w:asciiTheme="minorHAnsi" w:hAnsiTheme="minorHAnsi"/>
      <w:sz w:val="16"/>
      <w:szCs w:val="16"/>
    </w:rPr>
  </w:style>
  <w:style w:type="paragraph" w:styleId="af0">
    <w:name w:val="Normal (Web)"/>
    <w:basedOn w:val="a"/>
    <w:uiPriority w:val="99"/>
    <w:unhideWhenUsed/>
    <w:rsid w:val="00502B0F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502B0F"/>
    <w:pPr>
      <w:autoSpaceDE w:val="0"/>
      <w:autoSpaceDN w:val="0"/>
      <w:adjustRightInd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5D42F2"/>
    <w:pPr>
      <w:ind w:right="0"/>
      <w:jc w:val="left"/>
    </w:pPr>
    <w:rPr>
      <w:rFonts w:cs="Times New Roman"/>
      <w:sz w:val="24"/>
      <w:szCs w:val="24"/>
    </w:rPr>
  </w:style>
  <w:style w:type="table" w:styleId="af2">
    <w:name w:val="Table Grid"/>
    <w:basedOn w:val="a1"/>
    <w:uiPriority w:val="59"/>
    <w:rsid w:val="00906F3E"/>
    <w:pPr>
      <w:ind w:right="0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AB084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B084C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53125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3125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31258"/>
    <w:rPr>
      <w:rFonts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3125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31258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1492D9F3E213D45EEFA0CB7CA88CA4D7838D55FFA1BEF268B33A3D80872896907C8BF01306CBCEMAOC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BE141-D9DF-4260-BDF8-405F0184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3286</Words>
  <Characters>18733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Козороз Светлана Юрьевна</cp:lastModifiedBy>
  <cp:revision>4</cp:revision>
  <dcterms:created xsi:type="dcterms:W3CDTF">2025-08-07T05:29:00Z</dcterms:created>
  <dcterms:modified xsi:type="dcterms:W3CDTF">2025-08-07T09:34:00Z</dcterms:modified>
</cp:coreProperties>
</file>